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59A" w:rsidRPr="005A71B0" w:rsidRDefault="00F0259A" w:rsidP="00F0259A">
      <w:pPr>
        <w:pBdr>
          <w:bottom w:val="single" w:sz="6" w:space="1" w:color="auto"/>
        </w:pBdr>
        <w:tabs>
          <w:tab w:val="left" w:pos="5370"/>
        </w:tabs>
        <w:jc w:val="center"/>
        <w:rPr>
          <w:smallCaps/>
          <w:spacing w:val="40"/>
          <w:sz w:val="36"/>
          <w:szCs w:val="36"/>
        </w:rPr>
      </w:pPr>
      <w:r>
        <w:rPr>
          <w:smallCaps/>
          <w:spacing w:val="40"/>
          <w:sz w:val="36"/>
          <w:szCs w:val="36"/>
        </w:rPr>
        <w:t>A.K.</w:t>
      </w:r>
      <w:r w:rsidRPr="005A71B0">
        <w:rPr>
          <w:smallCaps/>
          <w:spacing w:val="40"/>
          <w:sz w:val="36"/>
          <w:szCs w:val="36"/>
        </w:rPr>
        <w:t xml:space="preserve"> Flowerree</w:t>
      </w:r>
    </w:p>
    <w:p w:rsidR="00F0259A" w:rsidRDefault="00F0259A" w:rsidP="00F0259A">
      <w:pPr>
        <w:spacing w:after="0"/>
        <w:jc w:val="center"/>
        <w:rPr>
          <w:sz w:val="20"/>
          <w:szCs w:val="20"/>
        </w:rPr>
        <w:sectPr w:rsidR="00F0259A" w:rsidSect="008F6C92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0259A" w:rsidRDefault="00B36FEA" w:rsidP="00F0259A">
      <w:pPr>
        <w:spacing w:after="0"/>
        <w:rPr>
          <w:sz w:val="20"/>
          <w:szCs w:val="20"/>
        </w:rPr>
      </w:pPr>
      <w:r>
        <w:lastRenderedPageBreak/>
        <w:t>Aflowerr@uni-koeln.de</w:t>
      </w:r>
      <w:r w:rsidR="00F0259A">
        <w:rPr>
          <w:sz w:val="20"/>
          <w:szCs w:val="20"/>
        </w:rPr>
        <w:tab/>
      </w:r>
    </w:p>
    <w:p w:rsidR="00F0259A" w:rsidRDefault="00595699" w:rsidP="00F0259A">
      <w:pPr>
        <w:spacing w:after="0"/>
        <w:rPr>
          <w:sz w:val="20"/>
          <w:szCs w:val="20"/>
        </w:rPr>
      </w:pPr>
      <w:hyperlink r:id="rId8" w:history="1">
        <w:r w:rsidR="00F0259A" w:rsidRPr="00D13493">
          <w:rPr>
            <w:rStyle w:val="Hyperlink"/>
            <w:sz w:val="20"/>
            <w:szCs w:val="20"/>
          </w:rPr>
          <w:t>Akflowerree.weebly.com</w:t>
        </w:r>
      </w:hyperlink>
    </w:p>
    <w:p w:rsidR="00F0259A" w:rsidRDefault="00D009F2" w:rsidP="00D009F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009F2" w:rsidRDefault="00D009F2" w:rsidP="00D009F2">
      <w:pPr>
        <w:spacing w:after="0"/>
        <w:jc w:val="center"/>
        <w:rPr>
          <w:sz w:val="20"/>
          <w:szCs w:val="20"/>
        </w:rPr>
      </w:pPr>
    </w:p>
    <w:p w:rsidR="00F0259A" w:rsidRDefault="00B36FEA" w:rsidP="00F0259A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University of Cologne</w:t>
      </w:r>
    </w:p>
    <w:p w:rsidR="00B36FEA" w:rsidRPr="00B36FEA" w:rsidRDefault="00B36FEA" w:rsidP="00F0259A">
      <w:pPr>
        <w:spacing w:after="0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Philosopisches</w:t>
      </w:r>
      <w:proofErr w:type="spellEnd"/>
      <w:r w:rsidRPr="00B36FEA">
        <w:rPr>
          <w:sz w:val="20"/>
          <w:szCs w:val="20"/>
        </w:rPr>
        <w:t xml:space="preserve"> Seminar, CONCEPT</w:t>
      </w:r>
    </w:p>
    <w:p w:rsidR="00F0259A" w:rsidRPr="00391F75" w:rsidRDefault="00B36FEA" w:rsidP="00F0259A">
      <w:pPr>
        <w:spacing w:after="0"/>
        <w:jc w:val="right"/>
        <w:rPr>
          <w:sz w:val="20"/>
          <w:szCs w:val="20"/>
        </w:rPr>
      </w:pPr>
      <w:r w:rsidRPr="00391F75">
        <w:rPr>
          <w:sz w:val="20"/>
          <w:szCs w:val="20"/>
        </w:rPr>
        <w:t xml:space="preserve">Albertus Magnus </w:t>
      </w:r>
      <w:proofErr w:type="spellStart"/>
      <w:r w:rsidRPr="00391F75">
        <w:rPr>
          <w:sz w:val="20"/>
          <w:szCs w:val="20"/>
        </w:rPr>
        <w:t>Platz</w:t>
      </w:r>
      <w:proofErr w:type="spellEnd"/>
    </w:p>
    <w:p w:rsidR="00F0259A" w:rsidRPr="00391F75" w:rsidRDefault="00B36FEA" w:rsidP="00F0259A">
      <w:pPr>
        <w:spacing w:after="0"/>
        <w:jc w:val="right"/>
        <w:rPr>
          <w:sz w:val="20"/>
          <w:szCs w:val="20"/>
        </w:rPr>
      </w:pPr>
      <w:r w:rsidRPr="00391F75">
        <w:rPr>
          <w:sz w:val="20"/>
          <w:szCs w:val="20"/>
        </w:rPr>
        <w:t>50923 Köln, DE</w:t>
      </w:r>
    </w:p>
    <w:p w:rsidR="00F0259A" w:rsidRPr="00391F75" w:rsidRDefault="00F0259A" w:rsidP="00F0259A">
      <w:pPr>
        <w:spacing w:after="0"/>
        <w:rPr>
          <w:sz w:val="16"/>
          <w:szCs w:val="16"/>
        </w:rPr>
        <w:sectPr w:rsidR="00F0259A" w:rsidRPr="00391F75" w:rsidSect="008F6C9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0259A" w:rsidRPr="00391F75" w:rsidRDefault="00F0259A" w:rsidP="00F0259A">
      <w:pPr>
        <w:spacing w:after="0"/>
        <w:rPr>
          <w:sz w:val="16"/>
          <w:szCs w:val="16"/>
        </w:rPr>
      </w:pPr>
    </w:p>
    <w:p w:rsidR="00F0259A" w:rsidRDefault="00F0259A" w:rsidP="00F0259A">
      <w:pPr>
        <w:spacing w:after="0"/>
        <w:rPr>
          <w:b/>
          <w:u w:val="single"/>
        </w:rPr>
      </w:pPr>
      <w:r>
        <w:rPr>
          <w:b/>
          <w:u w:val="single"/>
        </w:rPr>
        <w:t>Academic Employment</w:t>
      </w:r>
    </w:p>
    <w:p w:rsidR="00F0259A" w:rsidRDefault="00F0259A" w:rsidP="00F0259A">
      <w:pPr>
        <w:spacing w:after="0"/>
        <w:rPr>
          <w:b/>
          <w:u w:val="single"/>
        </w:rPr>
      </w:pPr>
    </w:p>
    <w:p w:rsidR="006E76E8" w:rsidRDefault="006E76E8" w:rsidP="00852B5C">
      <w:pPr>
        <w:spacing w:after="0"/>
        <w:rPr>
          <w:sz w:val="20"/>
          <w:szCs w:val="20"/>
        </w:rPr>
      </w:pPr>
      <w:r>
        <w:rPr>
          <w:sz w:val="20"/>
          <w:szCs w:val="20"/>
        </w:rPr>
        <w:t>Assistant Professor</w:t>
      </w:r>
      <w:r>
        <w:rPr>
          <w:sz w:val="20"/>
          <w:szCs w:val="20"/>
        </w:rPr>
        <w:tab/>
        <w:t>Texas Tech University (2018-)</w:t>
      </w:r>
    </w:p>
    <w:p w:rsidR="006E76E8" w:rsidRDefault="006E76E8" w:rsidP="00852B5C">
      <w:pPr>
        <w:spacing w:after="0"/>
        <w:rPr>
          <w:sz w:val="20"/>
          <w:szCs w:val="20"/>
        </w:rPr>
      </w:pPr>
    </w:p>
    <w:p w:rsidR="00F0259A" w:rsidRDefault="00F0259A" w:rsidP="00852B5C">
      <w:pPr>
        <w:spacing w:after="0"/>
        <w:rPr>
          <w:sz w:val="20"/>
          <w:szCs w:val="20"/>
        </w:rPr>
      </w:pPr>
      <w:r>
        <w:rPr>
          <w:sz w:val="20"/>
          <w:szCs w:val="20"/>
        </w:rPr>
        <w:t>Postdoctoral Fellow</w:t>
      </w:r>
      <w:r w:rsidR="00852B5C">
        <w:rPr>
          <w:sz w:val="20"/>
          <w:szCs w:val="20"/>
        </w:rPr>
        <w:tab/>
      </w:r>
      <w:r>
        <w:rPr>
          <w:sz w:val="20"/>
          <w:szCs w:val="20"/>
        </w:rPr>
        <w:t>University of Cologne</w:t>
      </w:r>
      <w:r w:rsidR="00852B5C">
        <w:rPr>
          <w:sz w:val="20"/>
          <w:szCs w:val="20"/>
        </w:rPr>
        <w:t xml:space="preserve"> (2017-</w:t>
      </w:r>
      <w:r w:rsidR="006533F3">
        <w:rPr>
          <w:sz w:val="20"/>
          <w:szCs w:val="20"/>
        </w:rPr>
        <w:t>2018</w:t>
      </w:r>
      <w:r w:rsidR="00852B5C">
        <w:rPr>
          <w:sz w:val="20"/>
          <w:szCs w:val="20"/>
        </w:rPr>
        <w:t>)</w:t>
      </w:r>
    </w:p>
    <w:p w:rsidR="00F0259A" w:rsidRDefault="00F0259A" w:rsidP="00852B5C">
      <w:pPr>
        <w:spacing w:after="0"/>
        <w:ind w:left="1440" w:firstLine="720"/>
        <w:rPr>
          <w:sz w:val="20"/>
          <w:szCs w:val="20"/>
        </w:rPr>
      </w:pPr>
      <w:r>
        <w:rPr>
          <w:sz w:val="20"/>
          <w:szCs w:val="20"/>
        </w:rPr>
        <w:t>Center for Contemporary Epistemology and the Kantian Tradition (CONCEPT)</w:t>
      </w:r>
    </w:p>
    <w:p w:rsidR="00F0259A" w:rsidRPr="003A07FA" w:rsidRDefault="00F0259A" w:rsidP="00F0259A">
      <w:pPr>
        <w:spacing w:after="0"/>
        <w:ind w:firstLine="720"/>
        <w:rPr>
          <w:sz w:val="20"/>
          <w:szCs w:val="20"/>
        </w:rPr>
      </w:pPr>
    </w:p>
    <w:p w:rsidR="00F0259A" w:rsidRDefault="00F0259A" w:rsidP="00F0259A">
      <w:pPr>
        <w:spacing w:after="0"/>
        <w:rPr>
          <w:b/>
          <w:u w:val="single"/>
        </w:rPr>
      </w:pPr>
      <w:r w:rsidRPr="00CD0730">
        <w:rPr>
          <w:b/>
          <w:u w:val="single"/>
        </w:rPr>
        <w:t>Education</w:t>
      </w:r>
    </w:p>
    <w:p w:rsidR="00F0259A" w:rsidRPr="00CD0730" w:rsidRDefault="00F0259A" w:rsidP="00F0259A">
      <w:pPr>
        <w:spacing w:after="0"/>
        <w:rPr>
          <w:b/>
          <w:u w:val="single"/>
        </w:rPr>
      </w:pPr>
    </w:p>
    <w:p w:rsidR="00F0259A" w:rsidRDefault="00F0259A" w:rsidP="00F0259A">
      <w:pPr>
        <w:spacing w:after="0"/>
        <w:rPr>
          <w:sz w:val="20"/>
          <w:szCs w:val="20"/>
        </w:rPr>
      </w:pPr>
      <w:r>
        <w:rPr>
          <w:sz w:val="20"/>
          <w:szCs w:val="20"/>
        </w:rPr>
        <w:t>PhD</w:t>
      </w:r>
      <w:r w:rsidR="00852B5C">
        <w:rPr>
          <w:sz w:val="20"/>
          <w:szCs w:val="20"/>
        </w:rPr>
        <w:t>, Philosophy</w:t>
      </w:r>
      <w:r>
        <w:rPr>
          <w:sz w:val="20"/>
          <w:szCs w:val="20"/>
        </w:rPr>
        <w:tab/>
        <w:t>Northwestern University</w:t>
      </w:r>
      <w:r w:rsidR="00852B5C">
        <w:rPr>
          <w:sz w:val="20"/>
          <w:szCs w:val="20"/>
        </w:rPr>
        <w:t xml:space="preserve"> (2017)</w:t>
      </w:r>
    </w:p>
    <w:p w:rsidR="00F0259A" w:rsidRDefault="00852B5C" w:rsidP="00F0259A">
      <w:pPr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t>MA, Philosophy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0259A" w:rsidRPr="00865C72">
        <w:rPr>
          <w:sz w:val="20"/>
          <w:szCs w:val="20"/>
        </w:rPr>
        <w:t>University of Wisconsin-Milwaukee</w:t>
      </w:r>
      <w:r>
        <w:rPr>
          <w:sz w:val="20"/>
          <w:szCs w:val="20"/>
        </w:rPr>
        <w:t xml:space="preserve"> (2011)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0259A" w:rsidRPr="00865C72" w:rsidRDefault="00F0259A" w:rsidP="00852B5C">
      <w:pPr>
        <w:spacing w:after="0"/>
        <w:rPr>
          <w:sz w:val="20"/>
          <w:szCs w:val="20"/>
        </w:rPr>
      </w:pPr>
      <w:r>
        <w:rPr>
          <w:sz w:val="20"/>
          <w:szCs w:val="20"/>
        </w:rPr>
        <w:t>BA</w:t>
      </w:r>
      <w:r w:rsidR="00852B5C">
        <w:rPr>
          <w:sz w:val="20"/>
          <w:szCs w:val="20"/>
        </w:rPr>
        <w:t>, Philosophy</w:t>
      </w:r>
      <w:r w:rsidR="00852B5C">
        <w:rPr>
          <w:sz w:val="20"/>
          <w:szCs w:val="20"/>
        </w:rPr>
        <w:tab/>
      </w:r>
      <w:r>
        <w:rPr>
          <w:sz w:val="20"/>
          <w:szCs w:val="20"/>
        </w:rPr>
        <w:tab/>
        <w:t>Erskine College</w:t>
      </w:r>
      <w:r w:rsidR="00852B5C">
        <w:rPr>
          <w:sz w:val="20"/>
          <w:szCs w:val="20"/>
        </w:rPr>
        <w:t>,</w:t>
      </w:r>
      <w:r w:rsidRPr="00865C72">
        <w:rPr>
          <w:sz w:val="20"/>
          <w:szCs w:val="20"/>
        </w:rPr>
        <w:t xml:space="preserve"> </w:t>
      </w:r>
      <w:r w:rsidRPr="00865C72">
        <w:rPr>
          <w:i/>
          <w:sz w:val="20"/>
          <w:szCs w:val="20"/>
        </w:rPr>
        <w:t>Summa cum Laude</w:t>
      </w:r>
      <w:r w:rsidRPr="00865C72">
        <w:rPr>
          <w:sz w:val="20"/>
          <w:szCs w:val="20"/>
        </w:rPr>
        <w:t>, with departmental honors</w:t>
      </w:r>
      <w:r w:rsidR="00852B5C">
        <w:rPr>
          <w:sz w:val="20"/>
          <w:szCs w:val="20"/>
        </w:rPr>
        <w:t xml:space="preserve"> (2007)</w:t>
      </w:r>
    </w:p>
    <w:p w:rsidR="00F0259A" w:rsidRDefault="00F0259A" w:rsidP="00F0259A">
      <w:pPr>
        <w:spacing w:after="0"/>
      </w:pPr>
      <w:r w:rsidRPr="00865C72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0259A" w:rsidRPr="00451A07" w:rsidRDefault="00F0259A" w:rsidP="00D009F2">
      <w:pPr>
        <w:spacing w:after="0"/>
        <w:rPr>
          <w:sz w:val="20"/>
          <w:szCs w:val="20"/>
        </w:rPr>
      </w:pPr>
      <w:r w:rsidRPr="00D009F2">
        <w:rPr>
          <w:sz w:val="20"/>
          <w:szCs w:val="20"/>
        </w:rPr>
        <w:t>AOS:</w:t>
      </w:r>
      <w:r>
        <w:rPr>
          <w:sz w:val="20"/>
          <w:szCs w:val="20"/>
        </w:rPr>
        <w:t xml:space="preserve"> Epistemology, Ethics, </w:t>
      </w:r>
      <w:proofErr w:type="spellStart"/>
      <w:r>
        <w:rPr>
          <w:sz w:val="20"/>
          <w:szCs w:val="20"/>
        </w:rPr>
        <w:t>Metaethics</w:t>
      </w:r>
      <w:proofErr w:type="spellEnd"/>
    </w:p>
    <w:p w:rsidR="00F0259A" w:rsidRDefault="00F0259A" w:rsidP="00D009F2">
      <w:pPr>
        <w:spacing w:after="0"/>
        <w:rPr>
          <w:sz w:val="20"/>
          <w:szCs w:val="20"/>
        </w:rPr>
      </w:pPr>
      <w:r w:rsidRPr="00D009F2">
        <w:rPr>
          <w:sz w:val="20"/>
          <w:szCs w:val="20"/>
        </w:rPr>
        <w:t>A</w:t>
      </w:r>
      <w:r w:rsidR="002422AC" w:rsidRPr="00D009F2">
        <w:rPr>
          <w:sz w:val="20"/>
          <w:szCs w:val="20"/>
        </w:rPr>
        <w:t>OC</w:t>
      </w:r>
      <w:r w:rsidRPr="00D009F2">
        <w:rPr>
          <w:sz w:val="20"/>
          <w:szCs w:val="20"/>
        </w:rPr>
        <w:t>:</w:t>
      </w:r>
      <w:r>
        <w:rPr>
          <w:sz w:val="20"/>
          <w:szCs w:val="20"/>
        </w:rPr>
        <w:t xml:space="preserve"> History of Philosophy, Philosophy of Religion</w:t>
      </w:r>
    </w:p>
    <w:p w:rsidR="00D009F2" w:rsidRDefault="00D009F2" w:rsidP="00D009F2">
      <w:pPr>
        <w:spacing w:after="0"/>
        <w:rPr>
          <w:sz w:val="20"/>
          <w:szCs w:val="20"/>
        </w:rPr>
      </w:pPr>
    </w:p>
    <w:p w:rsidR="00F0259A" w:rsidRDefault="00F0259A" w:rsidP="00F0259A">
      <w:pPr>
        <w:rPr>
          <w:b/>
          <w:sz w:val="20"/>
          <w:szCs w:val="20"/>
          <w:u w:val="single"/>
        </w:rPr>
      </w:pPr>
      <w:r w:rsidRPr="00C85DB6">
        <w:rPr>
          <w:b/>
          <w:sz w:val="20"/>
          <w:szCs w:val="20"/>
          <w:u w:val="single"/>
        </w:rPr>
        <w:t>Publications</w:t>
      </w:r>
    </w:p>
    <w:p w:rsidR="00993E6B" w:rsidRPr="00993E6B" w:rsidRDefault="00993E6B" w:rsidP="00F0259A">
      <w:pPr>
        <w:rPr>
          <w:i/>
          <w:sz w:val="20"/>
          <w:szCs w:val="20"/>
        </w:rPr>
      </w:pPr>
      <w:r w:rsidRPr="00993E6B">
        <w:rPr>
          <w:i/>
          <w:sz w:val="20"/>
          <w:szCs w:val="20"/>
        </w:rPr>
        <w:t>Peer Reviewed</w:t>
      </w:r>
    </w:p>
    <w:p w:rsidR="00391F75" w:rsidRDefault="00391F75" w:rsidP="00391F7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42C5B">
        <w:rPr>
          <w:sz w:val="20"/>
          <w:szCs w:val="20"/>
        </w:rPr>
        <w:t>“Agency of Belief and Intention” (201</w:t>
      </w:r>
      <w:r>
        <w:rPr>
          <w:sz w:val="20"/>
          <w:szCs w:val="20"/>
        </w:rPr>
        <w:t>7</w:t>
      </w:r>
      <w:r w:rsidRPr="00442C5B">
        <w:rPr>
          <w:sz w:val="20"/>
          <w:szCs w:val="20"/>
        </w:rPr>
        <w:t xml:space="preserve">). </w:t>
      </w:r>
      <w:proofErr w:type="spellStart"/>
      <w:r w:rsidRPr="00442C5B">
        <w:rPr>
          <w:i/>
          <w:sz w:val="20"/>
          <w:szCs w:val="20"/>
        </w:rPr>
        <w:t>Synthese</w:t>
      </w:r>
      <w:proofErr w:type="spellEnd"/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194 (8): 2763-2784</w:t>
      </w:r>
    </w:p>
    <w:p w:rsidR="00993E6B" w:rsidRPr="00993E6B" w:rsidRDefault="00993E6B" w:rsidP="00993E6B">
      <w:pPr>
        <w:rPr>
          <w:i/>
          <w:sz w:val="20"/>
          <w:szCs w:val="20"/>
        </w:rPr>
      </w:pPr>
      <w:r w:rsidRPr="00993E6B">
        <w:rPr>
          <w:i/>
          <w:sz w:val="20"/>
          <w:szCs w:val="20"/>
        </w:rPr>
        <w:t>Edited Volumes and Invited Works</w:t>
      </w:r>
    </w:p>
    <w:p w:rsidR="004C4D6D" w:rsidRPr="00391F75" w:rsidRDefault="00391F75" w:rsidP="001B38D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91F75">
        <w:rPr>
          <w:sz w:val="20"/>
          <w:szCs w:val="20"/>
        </w:rPr>
        <w:t xml:space="preserve"> </w:t>
      </w:r>
      <w:r w:rsidR="00F0259A" w:rsidRPr="00391F75">
        <w:rPr>
          <w:sz w:val="20"/>
          <w:szCs w:val="20"/>
        </w:rPr>
        <w:t xml:space="preserve">“Infection and Directness in the Interventionist </w:t>
      </w:r>
      <w:proofErr w:type="spellStart"/>
      <w:r w:rsidR="00F0259A" w:rsidRPr="00391F75">
        <w:rPr>
          <w:sz w:val="20"/>
          <w:szCs w:val="20"/>
        </w:rPr>
        <w:t>Evidentialist</w:t>
      </w:r>
      <w:proofErr w:type="spellEnd"/>
      <w:r w:rsidR="00F0259A" w:rsidRPr="00391F75">
        <w:rPr>
          <w:sz w:val="20"/>
          <w:szCs w:val="20"/>
        </w:rPr>
        <w:t xml:space="preserve"> Account of the Basing Relation” (</w:t>
      </w:r>
      <w:r w:rsidR="006106A6" w:rsidRPr="00391F75">
        <w:rPr>
          <w:sz w:val="20"/>
          <w:szCs w:val="20"/>
        </w:rPr>
        <w:t>2017)</w:t>
      </w:r>
      <w:r w:rsidR="00F0259A" w:rsidRPr="00391F75">
        <w:rPr>
          <w:sz w:val="20"/>
          <w:szCs w:val="20"/>
        </w:rPr>
        <w:t xml:space="preserve"> </w:t>
      </w:r>
      <w:r w:rsidR="00F0259A" w:rsidRPr="00391F75">
        <w:rPr>
          <w:i/>
          <w:sz w:val="20"/>
          <w:szCs w:val="20"/>
        </w:rPr>
        <w:t>Syndicate Philosophy</w:t>
      </w:r>
      <w:r w:rsidR="00F0259A" w:rsidRPr="00391F75">
        <w:rPr>
          <w:sz w:val="20"/>
          <w:szCs w:val="20"/>
        </w:rPr>
        <w:t xml:space="preserve">. </w:t>
      </w:r>
    </w:p>
    <w:p w:rsidR="004C4D6D" w:rsidRDefault="004C4D6D" w:rsidP="004C4D6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“</w:t>
      </w:r>
      <w:r w:rsidR="00993E6B" w:rsidRPr="00993E6B">
        <w:rPr>
          <w:sz w:val="20"/>
          <w:szCs w:val="20"/>
        </w:rPr>
        <w:t xml:space="preserve">Epistemic </w:t>
      </w:r>
      <w:proofErr w:type="spellStart"/>
      <w:r w:rsidR="00993E6B" w:rsidRPr="00993E6B">
        <w:rPr>
          <w:sz w:val="20"/>
          <w:szCs w:val="20"/>
        </w:rPr>
        <w:t>Schmagents</w:t>
      </w:r>
      <w:proofErr w:type="spellEnd"/>
      <w:r w:rsidR="00993E6B" w:rsidRPr="00993E6B">
        <w:rPr>
          <w:sz w:val="20"/>
          <w:szCs w:val="20"/>
        </w:rPr>
        <w:t>?</w:t>
      </w:r>
      <w:r w:rsidRPr="00993E6B">
        <w:rPr>
          <w:sz w:val="20"/>
          <w:szCs w:val="20"/>
        </w:rPr>
        <w:t xml:space="preserve">” to appear in </w:t>
      </w:r>
      <w:proofErr w:type="spellStart"/>
      <w:r w:rsidR="006E2C77" w:rsidRPr="006E2C77">
        <w:rPr>
          <w:i/>
          <w:sz w:val="20"/>
          <w:szCs w:val="20"/>
        </w:rPr>
        <w:t>Metaepistemology</w:t>
      </w:r>
      <w:proofErr w:type="spellEnd"/>
      <w:r w:rsidR="006E2C77" w:rsidRPr="006E2C77">
        <w:rPr>
          <w:i/>
          <w:sz w:val="20"/>
          <w:szCs w:val="20"/>
        </w:rPr>
        <w:t xml:space="preserve"> –  Realism and Anti-Realism</w:t>
      </w:r>
      <w:r w:rsidRPr="00993E6B">
        <w:rPr>
          <w:i/>
          <w:sz w:val="20"/>
          <w:szCs w:val="20"/>
        </w:rPr>
        <w:t>,</w:t>
      </w:r>
      <w:r w:rsidRPr="00993E6B">
        <w:rPr>
          <w:sz w:val="20"/>
          <w:szCs w:val="20"/>
        </w:rPr>
        <w:t xml:space="preserve"> Eds. Christos </w:t>
      </w:r>
      <w:proofErr w:type="spellStart"/>
      <w:r w:rsidRPr="00993E6B">
        <w:rPr>
          <w:sz w:val="20"/>
          <w:szCs w:val="20"/>
        </w:rPr>
        <w:t>Kyriacou</w:t>
      </w:r>
      <w:proofErr w:type="spellEnd"/>
      <w:r w:rsidRPr="00993E6B">
        <w:rPr>
          <w:sz w:val="20"/>
          <w:szCs w:val="20"/>
        </w:rPr>
        <w:t xml:space="preserve"> and Robin McKenna, Palgrave Innovations in Philosophy (forthcoming)</w:t>
      </w:r>
    </w:p>
    <w:p w:rsidR="00993E6B" w:rsidRDefault="00993E6B" w:rsidP="004C4D6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“How to be a Respectable Kantian” to appear in </w:t>
      </w:r>
      <w:r w:rsidR="0048335A">
        <w:rPr>
          <w:i/>
          <w:sz w:val="20"/>
          <w:szCs w:val="20"/>
        </w:rPr>
        <w:t>Towards an Expansive Epistemology: Norms, Action, and the Social World</w:t>
      </w:r>
      <w:r>
        <w:rPr>
          <w:sz w:val="20"/>
          <w:szCs w:val="20"/>
        </w:rPr>
        <w:t>, Ed. A.K. Flowerree and Baron Reed, Routledge Press (</w:t>
      </w:r>
      <w:r w:rsidR="0048335A">
        <w:rPr>
          <w:sz w:val="20"/>
          <w:szCs w:val="20"/>
        </w:rPr>
        <w:t>Forthcoming</w:t>
      </w:r>
      <w:r>
        <w:rPr>
          <w:sz w:val="20"/>
          <w:szCs w:val="20"/>
        </w:rPr>
        <w:t>)</w:t>
      </w:r>
    </w:p>
    <w:p w:rsidR="0048335A" w:rsidRPr="0048335A" w:rsidRDefault="0048335A" w:rsidP="0048335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“Introduction”</w:t>
      </w:r>
      <w:r w:rsidRPr="0048335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to appear in </w:t>
      </w:r>
      <w:r>
        <w:rPr>
          <w:i/>
          <w:sz w:val="20"/>
          <w:szCs w:val="20"/>
        </w:rPr>
        <w:t>Towards an Expansive Epistemology: Norms, Action, and the Social World</w:t>
      </w:r>
      <w:r>
        <w:rPr>
          <w:sz w:val="20"/>
          <w:szCs w:val="20"/>
        </w:rPr>
        <w:t>, Ed. A.K. Flowerree and Baron Reed, Routledge Press (Forthcoming)</w:t>
      </w:r>
    </w:p>
    <w:p w:rsidR="00993E6B" w:rsidRDefault="00993E6B" w:rsidP="00993E6B">
      <w:pPr>
        <w:rPr>
          <w:sz w:val="20"/>
          <w:szCs w:val="20"/>
        </w:rPr>
      </w:pPr>
      <w:r w:rsidRPr="00993E6B">
        <w:rPr>
          <w:i/>
          <w:sz w:val="20"/>
          <w:szCs w:val="20"/>
        </w:rPr>
        <w:t>Books</w:t>
      </w:r>
    </w:p>
    <w:p w:rsidR="00993E6B" w:rsidRPr="0048335A" w:rsidRDefault="0008663C" w:rsidP="0048335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8335A">
        <w:rPr>
          <w:i/>
          <w:sz w:val="20"/>
          <w:szCs w:val="20"/>
        </w:rPr>
        <w:t>Towards an Expansive Epistemology: Norms, Action, and the Social World</w:t>
      </w:r>
      <w:r w:rsidR="00993E6B" w:rsidRPr="0048335A">
        <w:rPr>
          <w:sz w:val="20"/>
          <w:szCs w:val="20"/>
        </w:rPr>
        <w:t xml:space="preserve">, Edited Volume with </w:t>
      </w:r>
      <w:r w:rsidRPr="0048335A">
        <w:rPr>
          <w:sz w:val="20"/>
          <w:szCs w:val="20"/>
        </w:rPr>
        <w:t xml:space="preserve">Baron Reed, </w:t>
      </w:r>
      <w:r w:rsidR="00DE6653" w:rsidRPr="0048335A">
        <w:rPr>
          <w:sz w:val="20"/>
          <w:szCs w:val="20"/>
        </w:rPr>
        <w:t xml:space="preserve">(Under contract with </w:t>
      </w:r>
      <w:r w:rsidRPr="0048335A">
        <w:rPr>
          <w:sz w:val="20"/>
          <w:szCs w:val="20"/>
        </w:rPr>
        <w:t>Routledge Press</w:t>
      </w:r>
      <w:r w:rsidR="00DE6653" w:rsidRPr="0048335A">
        <w:rPr>
          <w:sz w:val="20"/>
          <w:szCs w:val="20"/>
        </w:rPr>
        <w:t>, Studies in Contemporary Philosophy)</w:t>
      </w:r>
    </w:p>
    <w:p w:rsidR="00993E6B" w:rsidRPr="00993E6B" w:rsidRDefault="00993E6B" w:rsidP="0048335A">
      <w:pPr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Contributors: </w:t>
      </w:r>
      <w:r w:rsidRPr="009C6CF3">
        <w:rPr>
          <w:i/>
          <w:sz w:val="20"/>
          <w:szCs w:val="20"/>
        </w:rPr>
        <w:t xml:space="preserve">Timothy Williamson, Daniel Whiting, Miriam McCormick, A.K. Flowerree, Michael P. Lynch, Stewart Cohen, Richard </w:t>
      </w:r>
      <w:proofErr w:type="spellStart"/>
      <w:r w:rsidRPr="009C6CF3">
        <w:rPr>
          <w:i/>
          <w:sz w:val="20"/>
          <w:szCs w:val="20"/>
        </w:rPr>
        <w:t>Fumerton</w:t>
      </w:r>
      <w:proofErr w:type="spellEnd"/>
      <w:r w:rsidRPr="009C6CF3">
        <w:rPr>
          <w:i/>
          <w:sz w:val="20"/>
          <w:szCs w:val="20"/>
        </w:rPr>
        <w:t xml:space="preserve">, Kate </w:t>
      </w:r>
      <w:proofErr w:type="spellStart"/>
      <w:r w:rsidRPr="009C6CF3">
        <w:rPr>
          <w:i/>
          <w:sz w:val="20"/>
          <w:szCs w:val="20"/>
        </w:rPr>
        <w:t>Nolfi</w:t>
      </w:r>
      <w:proofErr w:type="spellEnd"/>
      <w:r w:rsidRPr="009C6CF3">
        <w:rPr>
          <w:i/>
          <w:sz w:val="20"/>
          <w:szCs w:val="20"/>
        </w:rPr>
        <w:t xml:space="preserve">, Jessica Brown, Baron Reed, Jennifer Lackey, Deborah </w:t>
      </w:r>
      <w:proofErr w:type="spellStart"/>
      <w:r w:rsidRPr="009C6CF3">
        <w:rPr>
          <w:i/>
          <w:sz w:val="20"/>
          <w:szCs w:val="20"/>
        </w:rPr>
        <w:t>Perron</w:t>
      </w:r>
      <w:proofErr w:type="spellEnd"/>
      <w:r w:rsidRPr="009C6CF3">
        <w:rPr>
          <w:i/>
          <w:sz w:val="20"/>
          <w:szCs w:val="20"/>
        </w:rPr>
        <w:t xml:space="preserve"> </w:t>
      </w:r>
      <w:proofErr w:type="spellStart"/>
      <w:r w:rsidRPr="009C6CF3">
        <w:rPr>
          <w:i/>
          <w:sz w:val="20"/>
          <w:szCs w:val="20"/>
        </w:rPr>
        <w:t>Tollefsen</w:t>
      </w:r>
      <w:proofErr w:type="spellEnd"/>
      <w:r w:rsidRPr="009C6CF3">
        <w:rPr>
          <w:i/>
          <w:sz w:val="20"/>
          <w:szCs w:val="20"/>
        </w:rPr>
        <w:t xml:space="preserve">, Hilary </w:t>
      </w:r>
      <w:proofErr w:type="spellStart"/>
      <w:r w:rsidRPr="009C6CF3">
        <w:rPr>
          <w:i/>
          <w:sz w:val="20"/>
          <w:szCs w:val="20"/>
        </w:rPr>
        <w:t>Kornblith</w:t>
      </w:r>
      <w:proofErr w:type="spellEnd"/>
      <w:r w:rsidRPr="009C6CF3">
        <w:rPr>
          <w:i/>
          <w:sz w:val="20"/>
          <w:szCs w:val="20"/>
        </w:rPr>
        <w:t xml:space="preserve">, Martin Smith, </w:t>
      </w:r>
      <w:r w:rsidR="0048335A">
        <w:rPr>
          <w:i/>
          <w:sz w:val="20"/>
          <w:szCs w:val="20"/>
        </w:rPr>
        <w:t xml:space="preserve">Jane Friedman, </w:t>
      </w:r>
      <w:r w:rsidRPr="009C6CF3">
        <w:rPr>
          <w:i/>
          <w:sz w:val="20"/>
          <w:szCs w:val="20"/>
        </w:rPr>
        <w:t xml:space="preserve">Kenny </w:t>
      </w:r>
      <w:proofErr w:type="spellStart"/>
      <w:r w:rsidRPr="009C6CF3">
        <w:rPr>
          <w:i/>
          <w:sz w:val="20"/>
          <w:szCs w:val="20"/>
        </w:rPr>
        <w:t>Easwaran</w:t>
      </w:r>
      <w:proofErr w:type="spellEnd"/>
      <w:r w:rsidRPr="009C6CF3">
        <w:rPr>
          <w:i/>
          <w:sz w:val="20"/>
          <w:szCs w:val="20"/>
        </w:rPr>
        <w:t xml:space="preserve"> and Reuben Stern.</w:t>
      </w:r>
    </w:p>
    <w:p w:rsidR="00F0259A" w:rsidRPr="00872AA0" w:rsidRDefault="00F0259A" w:rsidP="00F0259A">
      <w:pPr>
        <w:rPr>
          <w:sz w:val="20"/>
          <w:szCs w:val="20"/>
        </w:rPr>
      </w:pPr>
      <w:r w:rsidRPr="00F608A9">
        <w:rPr>
          <w:b/>
          <w:sz w:val="20"/>
          <w:szCs w:val="20"/>
          <w:u w:val="single"/>
        </w:rPr>
        <w:lastRenderedPageBreak/>
        <w:t>Works in Progress</w:t>
      </w:r>
    </w:p>
    <w:p w:rsidR="004C4D6D" w:rsidRPr="00442C5B" w:rsidRDefault="004C4D6D" w:rsidP="004C4D6D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442C5B">
        <w:rPr>
          <w:sz w:val="20"/>
          <w:szCs w:val="20"/>
        </w:rPr>
        <w:t>“Epistemic Constructivism”</w:t>
      </w:r>
      <w:r>
        <w:rPr>
          <w:sz w:val="20"/>
          <w:szCs w:val="20"/>
        </w:rPr>
        <w:t xml:space="preserve"> </w:t>
      </w:r>
    </w:p>
    <w:p w:rsidR="00F0259A" w:rsidRPr="00442C5B" w:rsidRDefault="00E831C4" w:rsidP="004C4D6D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[Paper about practical reasons for belief] (</w:t>
      </w:r>
      <w:r w:rsidR="00CE3CC3">
        <w:rPr>
          <w:sz w:val="20"/>
          <w:szCs w:val="20"/>
        </w:rPr>
        <w:t>under review</w:t>
      </w:r>
      <w:r>
        <w:rPr>
          <w:sz w:val="20"/>
          <w:szCs w:val="20"/>
        </w:rPr>
        <w:t>)</w:t>
      </w:r>
    </w:p>
    <w:p w:rsidR="00CE3CC3" w:rsidRDefault="00CE3CC3" w:rsidP="00F0259A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[Paper about Epistemic Consequentialism] (</w:t>
      </w:r>
      <w:r w:rsidR="00DA44BD">
        <w:rPr>
          <w:sz w:val="20"/>
          <w:szCs w:val="20"/>
        </w:rPr>
        <w:t xml:space="preserve">Co-authored, </w:t>
      </w:r>
      <w:r>
        <w:rPr>
          <w:sz w:val="20"/>
          <w:szCs w:val="20"/>
        </w:rPr>
        <w:t>under review)</w:t>
      </w:r>
    </w:p>
    <w:p w:rsidR="004C4D6D" w:rsidRPr="00442C5B" w:rsidRDefault="004C4D6D" w:rsidP="00F0259A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“Against Instrumentalism”</w:t>
      </w:r>
    </w:p>
    <w:p w:rsidR="00F0259A" w:rsidRPr="001C213E" w:rsidRDefault="00F0259A" w:rsidP="00F0259A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1C213E">
        <w:rPr>
          <w:sz w:val="20"/>
          <w:szCs w:val="20"/>
        </w:rPr>
        <w:t xml:space="preserve"> “The Ontological Significance of Reasons”</w:t>
      </w:r>
    </w:p>
    <w:p w:rsidR="00F0259A" w:rsidRDefault="00CE3CC3" w:rsidP="00F0259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[Paper about agency and doxastic mental state verbs]</w:t>
      </w:r>
      <w:r w:rsidR="003B3923">
        <w:rPr>
          <w:sz w:val="20"/>
          <w:szCs w:val="20"/>
        </w:rPr>
        <w:t xml:space="preserve"> (under review)</w:t>
      </w:r>
    </w:p>
    <w:p w:rsidR="00885072" w:rsidRPr="00190ABC" w:rsidRDefault="006533F3" w:rsidP="00190ABC">
      <w:pPr>
        <w:rPr>
          <w:b/>
          <w:u w:val="single"/>
        </w:rPr>
      </w:pPr>
      <w:r>
        <w:rPr>
          <w:b/>
          <w:u w:val="single"/>
        </w:rPr>
        <w:t xml:space="preserve">Select </w:t>
      </w:r>
      <w:r w:rsidR="00F0259A">
        <w:rPr>
          <w:b/>
          <w:u w:val="single"/>
        </w:rPr>
        <w:t>Presentations</w:t>
      </w:r>
    </w:p>
    <w:p w:rsidR="00852B5C" w:rsidRDefault="00F0259A" w:rsidP="00F0259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“How to be an Epistemic Consequentialist” (co-authored with Andrea </w:t>
      </w:r>
      <w:proofErr w:type="spellStart"/>
      <w:r w:rsidR="00852B5C">
        <w:rPr>
          <w:sz w:val="20"/>
          <w:szCs w:val="20"/>
        </w:rPr>
        <w:t>Robitzsch</w:t>
      </w:r>
      <w:proofErr w:type="spellEnd"/>
      <w:r w:rsidR="00852B5C">
        <w:rPr>
          <w:sz w:val="20"/>
          <w:szCs w:val="20"/>
        </w:rPr>
        <w:t>)</w:t>
      </w:r>
    </w:p>
    <w:p w:rsidR="00F0259A" w:rsidRDefault="00F0259A" w:rsidP="00852B5C">
      <w:pPr>
        <w:pStyle w:val="ListParagraph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852B5C">
        <w:rPr>
          <w:sz w:val="20"/>
          <w:szCs w:val="20"/>
        </w:rPr>
        <w:t>European Congress for Analytic Philosophy (</w:t>
      </w:r>
      <w:r w:rsidRPr="00852B5C">
        <w:rPr>
          <w:i/>
          <w:sz w:val="20"/>
          <w:szCs w:val="20"/>
        </w:rPr>
        <w:t>ECAP9)</w:t>
      </w:r>
      <w:r w:rsidRPr="00852B5C">
        <w:rPr>
          <w:sz w:val="20"/>
          <w:szCs w:val="20"/>
        </w:rPr>
        <w:t>, LMU Munich, August 21-26, 2017.</w:t>
      </w:r>
    </w:p>
    <w:p w:rsidR="00852B5C" w:rsidRPr="00852B5C" w:rsidRDefault="00852B5C" w:rsidP="00852B5C">
      <w:pPr>
        <w:pStyle w:val="ListParagraph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852B5C">
        <w:rPr>
          <w:i/>
          <w:sz w:val="20"/>
          <w:szCs w:val="20"/>
        </w:rPr>
        <w:t xml:space="preserve">GAP 9, </w:t>
      </w:r>
      <w:r w:rsidRPr="00852B5C">
        <w:rPr>
          <w:sz w:val="20"/>
          <w:szCs w:val="20"/>
        </w:rPr>
        <w:t>German Society for Analytic Philosophy, Osnabruck University, Sept 14-17, 2015</w:t>
      </w:r>
    </w:p>
    <w:p w:rsidR="00F0259A" w:rsidRPr="0096220E" w:rsidRDefault="00F0259A" w:rsidP="00F0259A">
      <w:pPr>
        <w:spacing w:after="0"/>
        <w:ind w:firstLine="720"/>
        <w:jc w:val="both"/>
        <w:rPr>
          <w:sz w:val="20"/>
          <w:szCs w:val="20"/>
        </w:rPr>
      </w:pPr>
    </w:p>
    <w:p w:rsidR="00852B5C" w:rsidRDefault="00F0259A" w:rsidP="00F0259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“</w:t>
      </w:r>
      <w:proofErr w:type="spellStart"/>
      <w:r w:rsidR="00962A8B">
        <w:rPr>
          <w:sz w:val="20"/>
          <w:szCs w:val="20"/>
        </w:rPr>
        <w:t>Evidentialism</w:t>
      </w:r>
      <w:proofErr w:type="spellEnd"/>
      <w:r w:rsidR="00962A8B">
        <w:rPr>
          <w:sz w:val="20"/>
          <w:szCs w:val="20"/>
        </w:rPr>
        <w:t xml:space="preserve"> in Action</w:t>
      </w:r>
      <w:r>
        <w:rPr>
          <w:sz w:val="20"/>
          <w:szCs w:val="20"/>
        </w:rPr>
        <w:t xml:space="preserve">” </w:t>
      </w:r>
    </w:p>
    <w:p w:rsidR="00776D61" w:rsidRDefault="00776D61" w:rsidP="00852B5C">
      <w:pPr>
        <w:pStyle w:val="ListParagraph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776D6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International Conference in Philosophy and Economics, Lyon France, June 27-29, 2018</w:t>
      </w:r>
    </w:p>
    <w:p w:rsidR="00776D61" w:rsidRDefault="00776D61" w:rsidP="00852B5C">
      <w:pPr>
        <w:pStyle w:val="ListParagraph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Chapel Hill Normativity Workshop, March 9-11, 2018</w:t>
      </w:r>
    </w:p>
    <w:p w:rsidR="00776D61" w:rsidRDefault="00776D61" w:rsidP="00776D61">
      <w:pPr>
        <w:pStyle w:val="ListParagraph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Texas Tech University, March 8, 2018</w:t>
      </w:r>
    </w:p>
    <w:p w:rsidR="00DA44BD" w:rsidRDefault="00DA44BD" w:rsidP="00852B5C">
      <w:pPr>
        <w:pStyle w:val="ListParagraph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University of Osnabruck, January 24, 2018</w:t>
      </w:r>
    </w:p>
    <w:p w:rsidR="00962A8B" w:rsidRPr="00962A8B" w:rsidRDefault="004D2C52" w:rsidP="00852B5C">
      <w:pPr>
        <w:pStyle w:val="ListParagraph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Goethe </w:t>
      </w:r>
      <w:proofErr w:type="spellStart"/>
      <w:r>
        <w:rPr>
          <w:sz w:val="20"/>
          <w:szCs w:val="20"/>
        </w:rPr>
        <w:t>Universtä</w:t>
      </w:r>
      <w:r w:rsidR="00962A8B">
        <w:rPr>
          <w:sz w:val="20"/>
          <w:szCs w:val="20"/>
        </w:rPr>
        <w:t>t</w:t>
      </w:r>
      <w:proofErr w:type="spellEnd"/>
      <w:r w:rsidR="00962A8B">
        <w:rPr>
          <w:sz w:val="20"/>
          <w:szCs w:val="20"/>
        </w:rPr>
        <w:t>-Frankfurt, Colloquium Talk, November 14, 2017</w:t>
      </w:r>
    </w:p>
    <w:p w:rsidR="00F0259A" w:rsidRPr="00852B5C" w:rsidRDefault="00F0259A" w:rsidP="00852B5C">
      <w:pPr>
        <w:pStyle w:val="ListParagraph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852B5C">
        <w:rPr>
          <w:i/>
          <w:sz w:val="20"/>
          <w:szCs w:val="20"/>
        </w:rPr>
        <w:t>Saint Louis Annual Conference for Reasons and Rationality (SLACRR)</w:t>
      </w:r>
      <w:r w:rsidRPr="00852B5C">
        <w:rPr>
          <w:sz w:val="20"/>
          <w:szCs w:val="20"/>
        </w:rPr>
        <w:t>,</w:t>
      </w:r>
    </w:p>
    <w:p w:rsidR="006533F3" w:rsidRDefault="00F0259A" w:rsidP="006533F3">
      <w:pPr>
        <w:spacing w:after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May 21-23, 2017.</w:t>
      </w:r>
    </w:p>
    <w:p w:rsidR="00F0259A" w:rsidRPr="002A28D7" w:rsidRDefault="00F0259A" w:rsidP="00F0259A">
      <w:pPr>
        <w:spacing w:after="0"/>
        <w:jc w:val="both"/>
        <w:rPr>
          <w:sz w:val="20"/>
          <w:szCs w:val="20"/>
        </w:rPr>
      </w:pPr>
    </w:p>
    <w:p w:rsidR="008F6C92" w:rsidRDefault="008F6C92" w:rsidP="00F0259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“Epistemic Constructivism”</w:t>
      </w:r>
    </w:p>
    <w:p w:rsidR="008F6C92" w:rsidRDefault="008F6C92" w:rsidP="008F6C92">
      <w:pPr>
        <w:pStyle w:val="ListParagraph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WIPHICA, May 24, 2016</w:t>
      </w:r>
    </w:p>
    <w:p w:rsidR="008F6C92" w:rsidRDefault="008F6C92" w:rsidP="008F6C92">
      <w:pPr>
        <w:pStyle w:val="ListParagraph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Texas Tech University, January 23, 2017</w:t>
      </w:r>
    </w:p>
    <w:p w:rsidR="008F6C92" w:rsidRPr="008F6C92" w:rsidRDefault="008F6C92" w:rsidP="008F6C92">
      <w:pPr>
        <w:pStyle w:val="ListParagraph"/>
        <w:spacing w:after="0"/>
        <w:jc w:val="both"/>
        <w:rPr>
          <w:sz w:val="20"/>
          <w:szCs w:val="20"/>
        </w:rPr>
      </w:pPr>
    </w:p>
    <w:p w:rsidR="00852B5C" w:rsidRDefault="00F0259A" w:rsidP="00F0259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“</w:t>
      </w:r>
      <w:r w:rsidR="00852B5C">
        <w:rPr>
          <w:sz w:val="20"/>
          <w:szCs w:val="20"/>
        </w:rPr>
        <w:t>Agency</w:t>
      </w:r>
      <w:r>
        <w:rPr>
          <w:sz w:val="20"/>
          <w:szCs w:val="20"/>
        </w:rPr>
        <w:t xml:space="preserve"> of Belief and Intention,” </w:t>
      </w:r>
    </w:p>
    <w:p w:rsidR="00852B5C" w:rsidRDefault="00F0259A" w:rsidP="00852B5C">
      <w:pPr>
        <w:pStyle w:val="ListParagraph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852B5C">
        <w:rPr>
          <w:i/>
          <w:sz w:val="20"/>
          <w:szCs w:val="20"/>
        </w:rPr>
        <w:t>Athena in Action Workshop</w:t>
      </w:r>
      <w:r w:rsidRPr="00852B5C">
        <w:rPr>
          <w:sz w:val="20"/>
          <w:szCs w:val="20"/>
        </w:rPr>
        <w:t>, Princeton University, August 16-19, 2016</w:t>
      </w:r>
    </w:p>
    <w:p w:rsidR="00852B5C" w:rsidRPr="00852B5C" w:rsidRDefault="00852B5C" w:rsidP="00852B5C">
      <w:pPr>
        <w:pStyle w:val="ListParagraph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852B5C">
        <w:rPr>
          <w:i/>
          <w:sz w:val="20"/>
          <w:szCs w:val="20"/>
        </w:rPr>
        <w:t>Canadian Society for Epistemology</w:t>
      </w:r>
      <w:r w:rsidRPr="00852B5C">
        <w:rPr>
          <w:sz w:val="20"/>
          <w:szCs w:val="20"/>
        </w:rPr>
        <w:t xml:space="preserve"> </w:t>
      </w:r>
      <w:r w:rsidRPr="00852B5C">
        <w:rPr>
          <w:i/>
          <w:sz w:val="20"/>
          <w:szCs w:val="20"/>
        </w:rPr>
        <w:t>Symposium on Epistemic Reasons,</w:t>
      </w:r>
      <w:r w:rsidRPr="00852B5C">
        <w:rPr>
          <w:sz w:val="20"/>
          <w:szCs w:val="20"/>
        </w:rPr>
        <w:t xml:space="preserve"> </w:t>
      </w:r>
      <w:proofErr w:type="spellStart"/>
      <w:r w:rsidRPr="00852B5C">
        <w:rPr>
          <w:sz w:val="20"/>
          <w:szCs w:val="20"/>
        </w:rPr>
        <w:t>Université</w:t>
      </w:r>
      <w:proofErr w:type="spellEnd"/>
      <w:r w:rsidRPr="00852B5C">
        <w:rPr>
          <w:sz w:val="20"/>
          <w:szCs w:val="20"/>
        </w:rPr>
        <w:t xml:space="preserve"> de </w:t>
      </w:r>
      <w:proofErr w:type="spellStart"/>
      <w:r w:rsidRPr="00852B5C">
        <w:rPr>
          <w:sz w:val="20"/>
          <w:szCs w:val="20"/>
        </w:rPr>
        <w:t>Sherbrooke</w:t>
      </w:r>
      <w:proofErr w:type="spellEnd"/>
      <w:r w:rsidRPr="00852B5C">
        <w:rPr>
          <w:sz w:val="20"/>
          <w:szCs w:val="20"/>
        </w:rPr>
        <w:t xml:space="preserve"> (Quebec), Nov 7-8, 2014</w:t>
      </w:r>
      <w:r w:rsidRPr="00852B5C">
        <w:rPr>
          <w:i/>
          <w:iCs/>
          <w:sz w:val="20"/>
          <w:szCs w:val="20"/>
        </w:rPr>
        <w:t xml:space="preserve"> </w:t>
      </w:r>
    </w:p>
    <w:p w:rsidR="00852B5C" w:rsidRPr="00852B5C" w:rsidRDefault="00852B5C" w:rsidP="00852B5C">
      <w:pPr>
        <w:pStyle w:val="ListParagraph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852B5C">
        <w:rPr>
          <w:i/>
          <w:iCs/>
          <w:sz w:val="20"/>
          <w:szCs w:val="20"/>
        </w:rPr>
        <w:t>Workshop on Doxastic Agency and Epistemic Responsibility,</w:t>
      </w:r>
      <w:r>
        <w:rPr>
          <w:i/>
          <w:iCs/>
          <w:sz w:val="20"/>
          <w:szCs w:val="20"/>
        </w:rPr>
        <w:t xml:space="preserve"> </w:t>
      </w:r>
      <w:r w:rsidRPr="00852B5C">
        <w:rPr>
          <w:iCs/>
          <w:sz w:val="20"/>
          <w:szCs w:val="20"/>
        </w:rPr>
        <w:t>University of Bochum, Bochum, Germany, June 2-3, 2014</w:t>
      </w:r>
    </w:p>
    <w:p w:rsidR="00852B5C" w:rsidRDefault="00852B5C" w:rsidP="00F0259A">
      <w:pPr>
        <w:spacing w:after="0"/>
        <w:jc w:val="both"/>
        <w:rPr>
          <w:sz w:val="20"/>
          <w:szCs w:val="20"/>
        </w:rPr>
      </w:pPr>
      <w:r w:rsidRPr="00493864">
        <w:rPr>
          <w:sz w:val="20"/>
          <w:szCs w:val="20"/>
        </w:rPr>
        <w:t xml:space="preserve"> </w:t>
      </w:r>
    </w:p>
    <w:p w:rsidR="00852B5C" w:rsidRDefault="00F0259A" w:rsidP="00F0259A">
      <w:pPr>
        <w:spacing w:after="0"/>
        <w:jc w:val="both"/>
        <w:rPr>
          <w:sz w:val="20"/>
          <w:szCs w:val="20"/>
        </w:rPr>
      </w:pPr>
      <w:r w:rsidRPr="00493864">
        <w:rPr>
          <w:sz w:val="20"/>
          <w:szCs w:val="20"/>
        </w:rPr>
        <w:t>“On the Ontological Significance of Reasons</w:t>
      </w:r>
      <w:r>
        <w:rPr>
          <w:sz w:val="20"/>
          <w:szCs w:val="20"/>
        </w:rPr>
        <w:t>,</w:t>
      </w:r>
      <w:r w:rsidRPr="00493864">
        <w:rPr>
          <w:sz w:val="20"/>
          <w:szCs w:val="20"/>
        </w:rPr>
        <w:t xml:space="preserve">” </w:t>
      </w:r>
    </w:p>
    <w:p w:rsidR="00F0259A" w:rsidRDefault="00F0259A" w:rsidP="00852B5C">
      <w:pPr>
        <w:pStyle w:val="ListParagraph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852B5C">
        <w:rPr>
          <w:i/>
          <w:sz w:val="20"/>
          <w:szCs w:val="20"/>
        </w:rPr>
        <w:t>Reductionist and An</w:t>
      </w:r>
      <w:r w:rsidR="00852B5C" w:rsidRPr="00852B5C">
        <w:rPr>
          <w:i/>
          <w:sz w:val="20"/>
          <w:szCs w:val="20"/>
        </w:rPr>
        <w:t xml:space="preserve">ti-Reductionist Perspectives on </w:t>
      </w:r>
      <w:r w:rsidRPr="00852B5C">
        <w:rPr>
          <w:i/>
          <w:sz w:val="20"/>
          <w:szCs w:val="20"/>
        </w:rPr>
        <w:t xml:space="preserve">Normativity, </w:t>
      </w:r>
      <w:r w:rsidRPr="00852B5C">
        <w:rPr>
          <w:sz w:val="20"/>
          <w:szCs w:val="20"/>
        </w:rPr>
        <w:t>York University Graduate Conference, April 23-24, 2015</w:t>
      </w:r>
    </w:p>
    <w:p w:rsidR="00852B5C" w:rsidRPr="00852B5C" w:rsidRDefault="00852B5C" w:rsidP="00852B5C">
      <w:pPr>
        <w:spacing w:after="0"/>
        <w:ind w:left="360"/>
        <w:jc w:val="both"/>
        <w:rPr>
          <w:sz w:val="20"/>
          <w:szCs w:val="20"/>
        </w:rPr>
      </w:pPr>
    </w:p>
    <w:p w:rsidR="00852B5C" w:rsidRDefault="00F0259A" w:rsidP="00F0259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“Epistemic Normativity: Authority and Guidance,” </w:t>
      </w:r>
    </w:p>
    <w:p w:rsidR="00F0259A" w:rsidRPr="00852B5C" w:rsidRDefault="00F0259A" w:rsidP="00852B5C">
      <w:pPr>
        <w:pStyle w:val="ListParagraph"/>
        <w:numPr>
          <w:ilvl w:val="0"/>
          <w:numId w:val="8"/>
        </w:numPr>
        <w:spacing w:after="0"/>
        <w:jc w:val="both"/>
        <w:rPr>
          <w:i/>
          <w:iCs/>
          <w:sz w:val="20"/>
          <w:szCs w:val="20"/>
        </w:rPr>
      </w:pPr>
      <w:r w:rsidRPr="00852B5C">
        <w:rPr>
          <w:i/>
          <w:iCs/>
          <w:sz w:val="20"/>
          <w:szCs w:val="20"/>
        </w:rPr>
        <w:t xml:space="preserve">III Colombian Conference on Logic, Epistemology and Philosophy of Science, </w:t>
      </w:r>
      <w:r w:rsidRPr="00852B5C">
        <w:rPr>
          <w:iCs/>
          <w:sz w:val="20"/>
          <w:szCs w:val="20"/>
        </w:rPr>
        <w:t xml:space="preserve">La Universidad de </w:t>
      </w:r>
      <w:proofErr w:type="spellStart"/>
      <w:r w:rsidRPr="00852B5C">
        <w:rPr>
          <w:iCs/>
          <w:sz w:val="20"/>
          <w:szCs w:val="20"/>
        </w:rPr>
        <w:t>los</w:t>
      </w:r>
      <w:proofErr w:type="spellEnd"/>
      <w:r w:rsidRPr="00852B5C">
        <w:rPr>
          <w:iCs/>
          <w:sz w:val="20"/>
          <w:szCs w:val="20"/>
        </w:rPr>
        <w:t xml:space="preserve"> Andes and La Universidad del Rosaria, February 12-14, 2014</w:t>
      </w:r>
    </w:p>
    <w:p w:rsidR="00852B5C" w:rsidRDefault="00852B5C" w:rsidP="00F0259A">
      <w:pPr>
        <w:spacing w:after="0"/>
        <w:jc w:val="both"/>
        <w:rPr>
          <w:sz w:val="20"/>
          <w:szCs w:val="20"/>
        </w:rPr>
      </w:pPr>
    </w:p>
    <w:p w:rsidR="00852B5C" w:rsidRDefault="00F0259A" w:rsidP="00F0259A">
      <w:pPr>
        <w:spacing w:after="0"/>
        <w:jc w:val="both"/>
        <w:rPr>
          <w:sz w:val="20"/>
          <w:szCs w:val="20"/>
        </w:rPr>
      </w:pPr>
      <w:r w:rsidRPr="00865C72">
        <w:rPr>
          <w:sz w:val="20"/>
          <w:szCs w:val="20"/>
        </w:rPr>
        <w:t>“</w:t>
      </w:r>
      <w:r>
        <w:rPr>
          <w:sz w:val="20"/>
          <w:szCs w:val="20"/>
        </w:rPr>
        <w:t xml:space="preserve">Epistemic Transparency, Rational Coherence and Correct Belief” </w:t>
      </w:r>
    </w:p>
    <w:p w:rsidR="00852B5C" w:rsidRPr="00852B5C" w:rsidRDefault="00F0259A" w:rsidP="00F0259A">
      <w:pPr>
        <w:pStyle w:val="ListParagraph"/>
        <w:numPr>
          <w:ilvl w:val="0"/>
          <w:numId w:val="8"/>
        </w:numPr>
        <w:spacing w:after="0"/>
        <w:jc w:val="both"/>
        <w:rPr>
          <w:i/>
          <w:sz w:val="20"/>
          <w:szCs w:val="20"/>
        </w:rPr>
      </w:pPr>
      <w:r w:rsidRPr="00852B5C">
        <w:rPr>
          <w:i/>
          <w:sz w:val="20"/>
          <w:szCs w:val="20"/>
        </w:rPr>
        <w:t>Northwestern Epistemology Brown Bag</w:t>
      </w:r>
      <w:r w:rsidRPr="00852B5C">
        <w:rPr>
          <w:sz w:val="20"/>
          <w:szCs w:val="20"/>
        </w:rPr>
        <w:t>, April 27, 2011</w:t>
      </w:r>
    </w:p>
    <w:p w:rsidR="00F0259A" w:rsidRPr="00852B5C" w:rsidRDefault="00F0259A" w:rsidP="00852B5C">
      <w:pPr>
        <w:pStyle w:val="ListParagraph"/>
        <w:numPr>
          <w:ilvl w:val="0"/>
          <w:numId w:val="8"/>
        </w:numPr>
        <w:spacing w:after="0"/>
        <w:jc w:val="both"/>
        <w:rPr>
          <w:i/>
          <w:sz w:val="20"/>
          <w:szCs w:val="20"/>
        </w:rPr>
      </w:pPr>
      <w:r w:rsidRPr="00852B5C">
        <w:rPr>
          <w:i/>
          <w:sz w:val="20"/>
          <w:szCs w:val="20"/>
        </w:rPr>
        <w:t>Milwaukee Area Women in Philosophy</w:t>
      </w:r>
      <w:r w:rsidRPr="00852B5C">
        <w:rPr>
          <w:sz w:val="20"/>
          <w:szCs w:val="20"/>
        </w:rPr>
        <w:t>, November 5, 2010</w:t>
      </w:r>
    </w:p>
    <w:p w:rsidR="00852B5C" w:rsidRDefault="00852B5C" w:rsidP="00F0259A">
      <w:pPr>
        <w:spacing w:after="0"/>
        <w:jc w:val="both"/>
        <w:rPr>
          <w:sz w:val="20"/>
          <w:szCs w:val="20"/>
        </w:rPr>
      </w:pPr>
    </w:p>
    <w:p w:rsidR="00852B5C" w:rsidRDefault="00F0259A" w:rsidP="00F0259A">
      <w:pPr>
        <w:spacing w:after="0"/>
        <w:jc w:val="both"/>
        <w:rPr>
          <w:sz w:val="20"/>
          <w:szCs w:val="20"/>
        </w:rPr>
      </w:pPr>
      <w:r w:rsidRPr="00865C72">
        <w:rPr>
          <w:sz w:val="20"/>
          <w:szCs w:val="20"/>
        </w:rPr>
        <w:t xml:space="preserve">“A Critique of Lynne Rudder Baker’s Constitution View of Persons,” </w:t>
      </w:r>
    </w:p>
    <w:p w:rsidR="00852B5C" w:rsidRDefault="00852B5C" w:rsidP="00852B5C">
      <w:pPr>
        <w:pStyle w:val="ListParagraph"/>
        <w:numPr>
          <w:ilvl w:val="0"/>
          <w:numId w:val="9"/>
        </w:numPr>
        <w:spacing w:after="0"/>
        <w:jc w:val="both"/>
        <w:rPr>
          <w:i/>
          <w:sz w:val="20"/>
          <w:szCs w:val="20"/>
        </w:rPr>
      </w:pPr>
      <w:r>
        <w:rPr>
          <w:sz w:val="20"/>
          <w:szCs w:val="20"/>
        </w:rPr>
        <w:t>Senior Thesis Defense, April 27, 2007</w:t>
      </w:r>
    </w:p>
    <w:p w:rsidR="00F0259A" w:rsidRPr="00852B5C" w:rsidRDefault="00F0259A" w:rsidP="00852B5C">
      <w:pPr>
        <w:pStyle w:val="ListParagraph"/>
        <w:numPr>
          <w:ilvl w:val="0"/>
          <w:numId w:val="9"/>
        </w:numPr>
        <w:spacing w:after="0"/>
        <w:jc w:val="both"/>
        <w:rPr>
          <w:i/>
          <w:sz w:val="20"/>
          <w:szCs w:val="20"/>
        </w:rPr>
      </w:pPr>
      <w:r w:rsidRPr="00852B5C">
        <w:rPr>
          <w:i/>
          <w:sz w:val="20"/>
          <w:szCs w:val="20"/>
        </w:rPr>
        <w:lastRenderedPageBreak/>
        <w:t xml:space="preserve">Joint Meeting of the North Carolina Philosophical Association and the South Carolina Philosophical Association, </w:t>
      </w:r>
      <w:r w:rsidRPr="00852B5C">
        <w:rPr>
          <w:sz w:val="20"/>
          <w:szCs w:val="20"/>
        </w:rPr>
        <w:t>University of North Carolina-Chapel Hill, Feb 2008</w:t>
      </w:r>
    </w:p>
    <w:p w:rsidR="00F0259A" w:rsidRPr="005175A3" w:rsidRDefault="00F0259A" w:rsidP="00F0259A">
      <w:pPr>
        <w:spacing w:after="0"/>
        <w:ind w:left="720"/>
        <w:rPr>
          <w:sz w:val="20"/>
          <w:szCs w:val="20"/>
        </w:rPr>
      </w:pPr>
    </w:p>
    <w:p w:rsidR="00F0259A" w:rsidRPr="00F3309E" w:rsidRDefault="00F0259A" w:rsidP="00F0259A">
      <w:pPr>
        <w:rPr>
          <w:b/>
          <w:iCs/>
          <w:sz w:val="20"/>
          <w:szCs w:val="20"/>
          <w:u w:val="single"/>
        </w:rPr>
      </w:pPr>
      <w:r w:rsidRPr="00FD3D7B">
        <w:rPr>
          <w:b/>
          <w:iCs/>
          <w:sz w:val="20"/>
          <w:szCs w:val="20"/>
          <w:u w:val="single"/>
        </w:rPr>
        <w:t>Comment</w:t>
      </w:r>
      <w:r>
        <w:rPr>
          <w:b/>
          <w:iCs/>
          <w:sz w:val="20"/>
          <w:szCs w:val="20"/>
          <w:u w:val="single"/>
        </w:rPr>
        <w:t>s</w:t>
      </w:r>
    </w:p>
    <w:p w:rsidR="00DE0253" w:rsidRDefault="00C76474" w:rsidP="00F0259A">
      <w:pPr>
        <w:spacing w:after="0"/>
        <w:rPr>
          <w:sz w:val="20"/>
          <w:szCs w:val="20"/>
        </w:rPr>
      </w:pPr>
      <w:r>
        <w:rPr>
          <w:sz w:val="20"/>
          <w:szCs w:val="20"/>
        </w:rPr>
        <w:t>TBA session on Epistemic Norms</w:t>
      </w:r>
    </w:p>
    <w:p w:rsidR="00DE0253" w:rsidRDefault="00DE0253" w:rsidP="00885072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Central APA Chicago</w:t>
      </w:r>
      <w:r w:rsidR="00885072">
        <w:rPr>
          <w:sz w:val="20"/>
          <w:szCs w:val="20"/>
        </w:rPr>
        <w:t>, February</w:t>
      </w:r>
    </w:p>
    <w:p w:rsidR="00DE0253" w:rsidRDefault="00DE0253" w:rsidP="00F0259A">
      <w:pPr>
        <w:spacing w:after="0"/>
        <w:rPr>
          <w:sz w:val="20"/>
          <w:szCs w:val="20"/>
        </w:rPr>
      </w:pPr>
    </w:p>
    <w:p w:rsidR="00F0259A" w:rsidRDefault="006106A6" w:rsidP="00F0259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Ram </w:t>
      </w:r>
      <w:proofErr w:type="spellStart"/>
      <w:r>
        <w:rPr>
          <w:sz w:val="20"/>
          <w:szCs w:val="20"/>
        </w:rPr>
        <w:t>Neta</w:t>
      </w:r>
      <w:proofErr w:type="spellEnd"/>
      <w:r>
        <w:rPr>
          <w:sz w:val="20"/>
          <w:szCs w:val="20"/>
        </w:rPr>
        <w:t xml:space="preserve">, “Evidence, Coherence and Epistemic </w:t>
      </w:r>
      <w:proofErr w:type="spellStart"/>
      <w:r>
        <w:rPr>
          <w:sz w:val="20"/>
          <w:szCs w:val="20"/>
        </w:rPr>
        <w:t>Akrasia</w:t>
      </w:r>
      <w:proofErr w:type="spellEnd"/>
      <w:r>
        <w:rPr>
          <w:sz w:val="20"/>
          <w:szCs w:val="20"/>
        </w:rPr>
        <w:t>”</w:t>
      </w:r>
    </w:p>
    <w:p w:rsidR="00F0259A" w:rsidRDefault="00F0259A" w:rsidP="00F0259A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sz w:val="20"/>
          <w:szCs w:val="20"/>
        </w:rPr>
        <w:t>Episteme</w:t>
      </w:r>
      <w:r>
        <w:rPr>
          <w:sz w:val="20"/>
          <w:szCs w:val="20"/>
        </w:rPr>
        <w:t xml:space="preserve"> Conference, Galapagos Islands, July 30-31, 2017 </w:t>
      </w:r>
    </w:p>
    <w:p w:rsidR="00F0259A" w:rsidRDefault="00F0259A" w:rsidP="00F0259A">
      <w:pPr>
        <w:spacing w:after="0"/>
        <w:rPr>
          <w:sz w:val="20"/>
          <w:szCs w:val="20"/>
        </w:rPr>
      </w:pPr>
    </w:p>
    <w:p w:rsidR="00F0259A" w:rsidRDefault="00F0259A" w:rsidP="00F0259A">
      <w:pPr>
        <w:spacing w:after="0"/>
        <w:rPr>
          <w:sz w:val="20"/>
          <w:szCs w:val="20"/>
        </w:rPr>
      </w:pPr>
      <w:r w:rsidRPr="000357AD">
        <w:rPr>
          <w:sz w:val="20"/>
          <w:szCs w:val="20"/>
        </w:rPr>
        <w:t xml:space="preserve">Jason </w:t>
      </w:r>
      <w:proofErr w:type="spellStart"/>
      <w:r w:rsidRPr="000357AD">
        <w:rPr>
          <w:sz w:val="20"/>
          <w:szCs w:val="20"/>
        </w:rPr>
        <w:t>Schukraft</w:t>
      </w:r>
      <w:proofErr w:type="spellEnd"/>
      <w:r w:rsidRPr="000357AD">
        <w:rPr>
          <w:sz w:val="20"/>
          <w:szCs w:val="20"/>
        </w:rPr>
        <w:t>, "Against Methodological Particularism"</w:t>
      </w:r>
    </w:p>
    <w:p w:rsidR="00F0259A" w:rsidRDefault="00F0259A" w:rsidP="00F0259A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Central APA, Kansas City, MO, March 2, 2017</w:t>
      </w:r>
    </w:p>
    <w:p w:rsidR="00F0259A" w:rsidRPr="000C6D8F" w:rsidRDefault="00F0259A" w:rsidP="00F0259A">
      <w:pPr>
        <w:spacing w:after="0"/>
        <w:rPr>
          <w:sz w:val="20"/>
          <w:szCs w:val="20"/>
        </w:rPr>
      </w:pPr>
    </w:p>
    <w:p w:rsidR="00F0259A" w:rsidRDefault="00F0259A" w:rsidP="00F0259A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Shivani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Radhakrishnan</w:t>
      </w:r>
      <w:proofErr w:type="spellEnd"/>
      <w:r>
        <w:rPr>
          <w:sz w:val="20"/>
          <w:szCs w:val="20"/>
        </w:rPr>
        <w:t xml:space="preserve">, “Bracketing” </w:t>
      </w:r>
    </w:p>
    <w:p w:rsidR="00F0259A" w:rsidRDefault="00F0259A" w:rsidP="00F0259A">
      <w:pPr>
        <w:rPr>
          <w:sz w:val="20"/>
          <w:szCs w:val="20"/>
        </w:rPr>
      </w:pPr>
      <w:r>
        <w:rPr>
          <w:sz w:val="20"/>
          <w:szCs w:val="20"/>
        </w:rPr>
        <w:tab/>
        <w:t>NU/ND Epistemology Grad Conference, April 22-23, 2016</w:t>
      </w:r>
    </w:p>
    <w:p w:rsidR="00F0259A" w:rsidRDefault="00F0259A" w:rsidP="00F0259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Invited Commentator-at-Large, </w:t>
      </w:r>
      <w:proofErr w:type="spellStart"/>
      <w:r>
        <w:rPr>
          <w:sz w:val="20"/>
          <w:szCs w:val="20"/>
        </w:rPr>
        <w:t>PeRFECt</w:t>
      </w:r>
      <w:proofErr w:type="spellEnd"/>
      <w:r>
        <w:rPr>
          <w:sz w:val="20"/>
          <w:szCs w:val="20"/>
        </w:rPr>
        <w:t xml:space="preserve"> (Penn Reasons and Foundations of Epistemology Conference), </w:t>
      </w:r>
    </w:p>
    <w:p w:rsidR="00F0259A" w:rsidRDefault="00F0259A" w:rsidP="00F0259A">
      <w:pPr>
        <w:ind w:firstLine="720"/>
        <w:rPr>
          <w:sz w:val="20"/>
          <w:szCs w:val="20"/>
        </w:rPr>
      </w:pPr>
      <w:r>
        <w:rPr>
          <w:sz w:val="20"/>
          <w:szCs w:val="20"/>
        </w:rPr>
        <w:t>University of Pennsylvania, Nov 6-7, 2015.</w:t>
      </w:r>
    </w:p>
    <w:p w:rsidR="00F0259A" w:rsidRDefault="00F0259A" w:rsidP="00F0259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Daniel </w:t>
      </w:r>
      <w:proofErr w:type="spellStart"/>
      <w:r>
        <w:rPr>
          <w:sz w:val="20"/>
          <w:szCs w:val="20"/>
        </w:rPr>
        <w:t>Immerman</w:t>
      </w:r>
      <w:proofErr w:type="spellEnd"/>
      <w:r>
        <w:rPr>
          <w:sz w:val="20"/>
          <w:szCs w:val="20"/>
        </w:rPr>
        <w:t>, “Williamson, Closure and KK”</w:t>
      </w:r>
    </w:p>
    <w:p w:rsidR="00F0259A" w:rsidRDefault="00F0259A" w:rsidP="00F0259A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Central States Philosophical Association</w:t>
      </w:r>
    </w:p>
    <w:p w:rsidR="00F0259A" w:rsidRDefault="00F0259A" w:rsidP="00F0259A">
      <w:pPr>
        <w:rPr>
          <w:sz w:val="20"/>
          <w:szCs w:val="20"/>
        </w:rPr>
      </w:pPr>
      <w:r>
        <w:rPr>
          <w:sz w:val="20"/>
          <w:szCs w:val="20"/>
        </w:rPr>
        <w:tab/>
        <w:t>Northwestern University, Oct 10-11, 2014</w:t>
      </w:r>
    </w:p>
    <w:p w:rsidR="00F0259A" w:rsidRDefault="00F0259A" w:rsidP="00F0259A">
      <w:pPr>
        <w:spacing w:after="0"/>
        <w:rPr>
          <w:sz w:val="20"/>
          <w:szCs w:val="20"/>
        </w:rPr>
      </w:pPr>
      <w:r>
        <w:rPr>
          <w:sz w:val="20"/>
          <w:szCs w:val="20"/>
        </w:rPr>
        <w:t>Daniel Whiting and Jonathan Way, “The Infallibility of Justified Deontic Beliefs”</w:t>
      </w:r>
    </w:p>
    <w:p w:rsidR="00F0259A" w:rsidRDefault="00F0259A" w:rsidP="00F0259A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Epistemic and Practical Normativity: Substantial Connections</w:t>
      </w:r>
    </w:p>
    <w:p w:rsidR="00F0259A" w:rsidRDefault="00F0259A" w:rsidP="00F0259A">
      <w:pPr>
        <w:ind w:firstLine="720"/>
        <w:rPr>
          <w:sz w:val="20"/>
          <w:szCs w:val="20"/>
        </w:rPr>
      </w:pPr>
      <w:r>
        <w:rPr>
          <w:sz w:val="20"/>
          <w:szCs w:val="20"/>
        </w:rPr>
        <w:t>University of Southampton, June 13, 2014</w:t>
      </w:r>
    </w:p>
    <w:p w:rsidR="00F0259A" w:rsidRPr="00FF097E" w:rsidRDefault="00F0259A" w:rsidP="00F0259A">
      <w:pPr>
        <w:spacing w:after="0"/>
        <w:rPr>
          <w:sz w:val="20"/>
          <w:szCs w:val="20"/>
        </w:rPr>
      </w:pPr>
      <w:r>
        <w:rPr>
          <w:sz w:val="20"/>
          <w:szCs w:val="20"/>
        </w:rPr>
        <w:t>John Mumm, “</w:t>
      </w:r>
      <w:r w:rsidRPr="00FF097E">
        <w:rPr>
          <w:sz w:val="20"/>
          <w:szCs w:val="20"/>
        </w:rPr>
        <w:t>Functional Explanations and Constructivism</w:t>
      </w:r>
      <w:r>
        <w:rPr>
          <w:sz w:val="20"/>
          <w:szCs w:val="20"/>
        </w:rPr>
        <w:t>”</w:t>
      </w:r>
    </w:p>
    <w:p w:rsidR="00F0259A" w:rsidRDefault="00F0259A" w:rsidP="00F0259A">
      <w:pPr>
        <w:ind w:firstLine="720"/>
        <w:rPr>
          <w:sz w:val="20"/>
          <w:szCs w:val="20"/>
        </w:rPr>
      </w:pPr>
      <w:r>
        <w:rPr>
          <w:sz w:val="20"/>
          <w:szCs w:val="20"/>
        </w:rPr>
        <w:t>Northwestern University Society for the Theory of Ethics and Politics (NUSTEP), May 16-18, 2013</w:t>
      </w:r>
    </w:p>
    <w:p w:rsidR="00F0259A" w:rsidRDefault="00F0259A" w:rsidP="00F0259A">
      <w:pPr>
        <w:spacing w:after="0"/>
        <w:rPr>
          <w:sz w:val="20"/>
          <w:szCs w:val="20"/>
        </w:rPr>
      </w:pPr>
      <w:r>
        <w:rPr>
          <w:sz w:val="20"/>
          <w:szCs w:val="20"/>
        </w:rPr>
        <w:t>Kurt Sylvan, “</w:t>
      </w:r>
      <w:r w:rsidRPr="00FF097E">
        <w:rPr>
          <w:sz w:val="20"/>
          <w:szCs w:val="20"/>
        </w:rPr>
        <w:t>Reasons and the Metaphysics of Justification</w:t>
      </w:r>
      <w:r>
        <w:rPr>
          <w:sz w:val="20"/>
          <w:szCs w:val="20"/>
        </w:rPr>
        <w:t>”</w:t>
      </w:r>
    </w:p>
    <w:p w:rsidR="00F0259A" w:rsidRDefault="00F0259A" w:rsidP="00F0259A">
      <w:pPr>
        <w:rPr>
          <w:sz w:val="20"/>
          <w:szCs w:val="20"/>
        </w:rPr>
      </w:pPr>
      <w:r>
        <w:rPr>
          <w:sz w:val="20"/>
          <w:szCs w:val="20"/>
        </w:rPr>
        <w:tab/>
        <w:t>NU/ND Epistemology Graduate Conference, April 26-27, 2013</w:t>
      </w:r>
    </w:p>
    <w:p w:rsidR="00F0259A" w:rsidRPr="00FF097E" w:rsidRDefault="00F0259A" w:rsidP="00F0259A">
      <w:pPr>
        <w:spacing w:after="0"/>
        <w:rPr>
          <w:sz w:val="20"/>
          <w:szCs w:val="20"/>
        </w:rPr>
      </w:pPr>
      <w:proofErr w:type="spellStart"/>
      <w:r w:rsidRPr="003220C3">
        <w:rPr>
          <w:sz w:val="20"/>
          <w:szCs w:val="20"/>
        </w:rPr>
        <w:t>Nilanjan</w:t>
      </w:r>
      <w:proofErr w:type="spellEnd"/>
      <w:r w:rsidRPr="003220C3">
        <w:rPr>
          <w:sz w:val="20"/>
          <w:szCs w:val="20"/>
        </w:rPr>
        <w:t xml:space="preserve"> Das &amp; Ian Wells</w:t>
      </w:r>
      <w:r>
        <w:rPr>
          <w:sz w:val="20"/>
          <w:szCs w:val="20"/>
        </w:rPr>
        <w:t>, “</w:t>
      </w:r>
      <w:r w:rsidRPr="00FF097E">
        <w:rPr>
          <w:sz w:val="20"/>
          <w:szCs w:val="20"/>
        </w:rPr>
        <w:t>Belief and Conceptual Structure</w:t>
      </w:r>
      <w:r>
        <w:rPr>
          <w:sz w:val="20"/>
          <w:szCs w:val="20"/>
        </w:rPr>
        <w:t>”</w:t>
      </w:r>
    </w:p>
    <w:p w:rsidR="00F0259A" w:rsidRDefault="00F0259A" w:rsidP="00F0259A">
      <w:pPr>
        <w:ind w:firstLine="720"/>
        <w:rPr>
          <w:sz w:val="20"/>
          <w:szCs w:val="20"/>
        </w:rPr>
      </w:pPr>
      <w:r>
        <w:rPr>
          <w:sz w:val="20"/>
          <w:szCs w:val="20"/>
        </w:rPr>
        <w:t>NU/ND Epistemology Graduate Conference, April 13-14, 2012</w:t>
      </w:r>
    </w:p>
    <w:p w:rsidR="00F0259A" w:rsidRPr="00520666" w:rsidRDefault="00F0259A" w:rsidP="00F0259A">
      <w:pPr>
        <w:spacing w:after="0"/>
        <w:rPr>
          <w:i/>
          <w:sz w:val="20"/>
          <w:szCs w:val="20"/>
        </w:rPr>
      </w:pPr>
      <w:r>
        <w:rPr>
          <w:sz w:val="20"/>
          <w:szCs w:val="20"/>
        </w:rPr>
        <w:t>Phillip Osbourne, “</w:t>
      </w:r>
      <w:r w:rsidRPr="00FF097E">
        <w:rPr>
          <w:sz w:val="20"/>
          <w:szCs w:val="20"/>
        </w:rPr>
        <w:t>Knowledge, Evidence, and Self-Evidence</w:t>
      </w:r>
      <w:r>
        <w:rPr>
          <w:sz w:val="20"/>
          <w:szCs w:val="20"/>
        </w:rPr>
        <w:t>”</w:t>
      </w:r>
    </w:p>
    <w:p w:rsidR="00F0259A" w:rsidRDefault="00F0259A" w:rsidP="00F0259A">
      <w:pPr>
        <w:ind w:firstLine="720"/>
        <w:rPr>
          <w:sz w:val="20"/>
          <w:szCs w:val="20"/>
        </w:rPr>
      </w:pPr>
      <w:r>
        <w:rPr>
          <w:sz w:val="20"/>
          <w:szCs w:val="20"/>
        </w:rPr>
        <w:t>Illinois Society of Philosophy, Nov 2-3, 2012</w:t>
      </w:r>
    </w:p>
    <w:p w:rsidR="00F0259A" w:rsidRPr="00580599" w:rsidRDefault="00F0259A" w:rsidP="00F0259A">
      <w:pPr>
        <w:spacing w:after="0"/>
        <w:rPr>
          <w:i/>
          <w:sz w:val="20"/>
          <w:szCs w:val="20"/>
        </w:rPr>
      </w:pPr>
      <w:r>
        <w:rPr>
          <w:sz w:val="20"/>
          <w:szCs w:val="20"/>
        </w:rPr>
        <w:t xml:space="preserve">Lindsay </w:t>
      </w:r>
      <w:proofErr w:type="spellStart"/>
      <w:r>
        <w:rPr>
          <w:sz w:val="20"/>
          <w:szCs w:val="20"/>
        </w:rPr>
        <w:t>Mouchet</w:t>
      </w:r>
      <w:proofErr w:type="spellEnd"/>
      <w:r>
        <w:rPr>
          <w:sz w:val="20"/>
          <w:szCs w:val="20"/>
        </w:rPr>
        <w:t>, “</w:t>
      </w:r>
      <w:r w:rsidRPr="00FF097E">
        <w:rPr>
          <w:sz w:val="20"/>
          <w:szCs w:val="20"/>
        </w:rPr>
        <w:t>Believing the Speaker</w:t>
      </w:r>
      <w:r>
        <w:rPr>
          <w:sz w:val="20"/>
          <w:szCs w:val="20"/>
        </w:rPr>
        <w:t>”</w:t>
      </w:r>
    </w:p>
    <w:p w:rsidR="00F0259A" w:rsidRDefault="00F0259A" w:rsidP="00F0259A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NU/ND Epistemology Graduate Conference, April 14-15, 2011</w:t>
      </w:r>
    </w:p>
    <w:p w:rsidR="00F0259A" w:rsidRDefault="00F0259A" w:rsidP="00F0259A">
      <w:pPr>
        <w:ind w:firstLine="720"/>
        <w:rPr>
          <w:sz w:val="20"/>
          <w:szCs w:val="20"/>
        </w:rPr>
      </w:pPr>
    </w:p>
    <w:p w:rsidR="00F0259A" w:rsidRPr="00866A49" w:rsidRDefault="00F0259A" w:rsidP="00F0259A">
      <w:pPr>
        <w:rPr>
          <w:b/>
          <w:sz w:val="20"/>
          <w:szCs w:val="20"/>
          <w:u w:val="single"/>
        </w:rPr>
      </w:pPr>
      <w:r w:rsidRPr="00866A49">
        <w:rPr>
          <w:b/>
          <w:sz w:val="20"/>
          <w:szCs w:val="20"/>
          <w:u w:val="single"/>
        </w:rPr>
        <w:t>Fellowships and Further Studies</w:t>
      </w:r>
    </w:p>
    <w:p w:rsidR="00F0259A" w:rsidRDefault="00F0259A" w:rsidP="00F0259A">
      <w:pPr>
        <w:spacing w:after="0"/>
        <w:rPr>
          <w:sz w:val="20"/>
          <w:szCs w:val="20"/>
        </w:rPr>
      </w:pPr>
      <w:r>
        <w:rPr>
          <w:sz w:val="20"/>
          <w:szCs w:val="20"/>
        </w:rPr>
        <w:t>Postdoctora</w:t>
      </w:r>
      <w:r w:rsidR="00852B5C">
        <w:rPr>
          <w:sz w:val="20"/>
          <w:szCs w:val="20"/>
        </w:rPr>
        <w:t>l Research and Teaching Fellow</w:t>
      </w:r>
      <w:r w:rsidR="00852B5C">
        <w:rPr>
          <w:sz w:val="20"/>
          <w:szCs w:val="20"/>
        </w:rPr>
        <w:tab/>
      </w:r>
      <w:r>
        <w:rPr>
          <w:sz w:val="20"/>
          <w:szCs w:val="20"/>
        </w:rPr>
        <w:t>Northeastern University, 2017-2019 (Declined)</w:t>
      </w:r>
    </w:p>
    <w:p w:rsidR="00F0259A" w:rsidRDefault="00F0259A" w:rsidP="00F0259A">
      <w:pPr>
        <w:spacing w:after="0"/>
        <w:rPr>
          <w:sz w:val="20"/>
          <w:szCs w:val="20"/>
        </w:rPr>
      </w:pPr>
    </w:p>
    <w:p w:rsidR="00F0259A" w:rsidRDefault="00852B5C" w:rsidP="00852B5C">
      <w:pPr>
        <w:spacing w:after="0"/>
        <w:ind w:left="4320" w:hanging="4320"/>
        <w:rPr>
          <w:sz w:val="20"/>
          <w:szCs w:val="20"/>
        </w:rPr>
      </w:pPr>
      <w:r>
        <w:rPr>
          <w:sz w:val="20"/>
          <w:szCs w:val="20"/>
        </w:rPr>
        <w:t>Research Fellow</w:t>
      </w:r>
      <w:r>
        <w:rPr>
          <w:sz w:val="20"/>
          <w:szCs w:val="20"/>
        </w:rPr>
        <w:tab/>
      </w:r>
      <w:r w:rsidR="00993E6B">
        <w:rPr>
          <w:sz w:val="20"/>
          <w:szCs w:val="20"/>
        </w:rPr>
        <w:t>Notre Dame University,</w:t>
      </w:r>
      <w:r>
        <w:rPr>
          <w:sz w:val="20"/>
          <w:szCs w:val="20"/>
        </w:rPr>
        <w:t xml:space="preserve"> </w:t>
      </w:r>
      <w:r w:rsidR="00F0259A">
        <w:rPr>
          <w:sz w:val="20"/>
          <w:szCs w:val="20"/>
        </w:rPr>
        <w:t>Center for Philosophy of Religion, 2017-2018 (Declined)</w:t>
      </w:r>
    </w:p>
    <w:p w:rsidR="00F0259A" w:rsidRDefault="00F0259A" w:rsidP="00F0259A">
      <w:pPr>
        <w:spacing w:after="0"/>
        <w:rPr>
          <w:sz w:val="20"/>
          <w:szCs w:val="20"/>
        </w:rPr>
      </w:pPr>
    </w:p>
    <w:p w:rsidR="00F0259A" w:rsidRDefault="00852B5C" w:rsidP="00F0259A">
      <w:pPr>
        <w:spacing w:after="0"/>
        <w:rPr>
          <w:sz w:val="20"/>
          <w:szCs w:val="20"/>
        </w:rPr>
      </w:pPr>
      <w:r>
        <w:rPr>
          <w:sz w:val="20"/>
          <w:szCs w:val="20"/>
        </w:rPr>
        <w:t>Graduate Fellow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0259A">
        <w:rPr>
          <w:sz w:val="20"/>
          <w:szCs w:val="20"/>
        </w:rPr>
        <w:t>Brady Scholars Program in Ethics and Civic Life</w:t>
      </w:r>
    </w:p>
    <w:p w:rsidR="00F0259A" w:rsidRDefault="00852B5C" w:rsidP="00852B5C">
      <w:pPr>
        <w:spacing w:after="0"/>
        <w:ind w:left="3600" w:firstLine="7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Northwestern University, </w:t>
      </w:r>
      <w:r w:rsidR="00F0259A">
        <w:rPr>
          <w:sz w:val="20"/>
          <w:szCs w:val="20"/>
        </w:rPr>
        <w:t>2012-2015</w:t>
      </w:r>
      <w:r w:rsidR="00F0259A" w:rsidRPr="000C5CCF">
        <w:rPr>
          <w:sz w:val="20"/>
          <w:szCs w:val="20"/>
        </w:rPr>
        <w:t xml:space="preserve"> </w:t>
      </w:r>
    </w:p>
    <w:p w:rsidR="00F0259A" w:rsidRDefault="00F0259A" w:rsidP="00F0259A">
      <w:pPr>
        <w:spacing w:after="0"/>
        <w:rPr>
          <w:sz w:val="20"/>
          <w:szCs w:val="20"/>
        </w:rPr>
      </w:pPr>
    </w:p>
    <w:p w:rsidR="00F0259A" w:rsidRDefault="00F0259A" w:rsidP="00F0259A">
      <w:pPr>
        <w:spacing w:after="0"/>
        <w:rPr>
          <w:sz w:val="20"/>
          <w:szCs w:val="20"/>
        </w:rPr>
      </w:pPr>
      <w:r>
        <w:rPr>
          <w:sz w:val="20"/>
          <w:szCs w:val="20"/>
        </w:rPr>
        <w:t>Visiting Researcher</w:t>
      </w:r>
      <w:r w:rsidR="008F6C92" w:rsidRPr="008F6C92">
        <w:rPr>
          <w:sz w:val="20"/>
          <w:szCs w:val="20"/>
        </w:rPr>
        <w:t xml:space="preserve"> </w:t>
      </w:r>
      <w:r w:rsidR="008F6C92">
        <w:rPr>
          <w:sz w:val="20"/>
          <w:szCs w:val="20"/>
        </w:rPr>
        <w:tab/>
      </w:r>
      <w:r w:rsidR="008F6C92">
        <w:rPr>
          <w:sz w:val="20"/>
          <w:szCs w:val="20"/>
        </w:rPr>
        <w:tab/>
      </w:r>
      <w:r w:rsidR="008F6C92">
        <w:rPr>
          <w:sz w:val="20"/>
          <w:szCs w:val="20"/>
        </w:rPr>
        <w:tab/>
      </w:r>
      <w:r w:rsidR="008F6C92">
        <w:rPr>
          <w:sz w:val="20"/>
          <w:szCs w:val="20"/>
        </w:rPr>
        <w:tab/>
        <w:t xml:space="preserve">Ruhr </w:t>
      </w:r>
      <w:proofErr w:type="spellStart"/>
      <w:r w:rsidR="008F6C92">
        <w:rPr>
          <w:sz w:val="20"/>
          <w:szCs w:val="20"/>
        </w:rPr>
        <w:t>Universitat</w:t>
      </w:r>
      <w:proofErr w:type="spellEnd"/>
      <w:r w:rsidR="008F6C92">
        <w:rPr>
          <w:sz w:val="20"/>
          <w:szCs w:val="20"/>
        </w:rPr>
        <w:t xml:space="preserve"> Bochum, </w:t>
      </w:r>
      <w:r>
        <w:rPr>
          <w:sz w:val="20"/>
          <w:szCs w:val="20"/>
        </w:rPr>
        <w:t>June 2014</w:t>
      </w:r>
    </w:p>
    <w:p w:rsidR="00F0259A" w:rsidRDefault="00F0259A" w:rsidP="00F0259A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8F6C92" w:rsidRDefault="008F6C92" w:rsidP="00F0259A">
      <w:pPr>
        <w:spacing w:after="0"/>
        <w:rPr>
          <w:sz w:val="20"/>
          <w:szCs w:val="20"/>
        </w:rPr>
      </w:pPr>
      <w:r>
        <w:rPr>
          <w:sz w:val="20"/>
          <w:szCs w:val="20"/>
        </w:rPr>
        <w:t>Student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0259A">
        <w:rPr>
          <w:sz w:val="20"/>
          <w:szCs w:val="20"/>
        </w:rPr>
        <w:t xml:space="preserve">Cologne Summer School in Philosophy </w:t>
      </w:r>
    </w:p>
    <w:p w:rsidR="00F0259A" w:rsidRDefault="00F0259A" w:rsidP="008F6C92">
      <w:pPr>
        <w:spacing w:after="0"/>
        <w:ind w:left="3600" w:firstLine="720"/>
        <w:rPr>
          <w:sz w:val="20"/>
          <w:szCs w:val="20"/>
        </w:rPr>
      </w:pPr>
      <w:r>
        <w:rPr>
          <w:i/>
          <w:sz w:val="20"/>
          <w:szCs w:val="20"/>
        </w:rPr>
        <w:t>The Normativity of Epistemic Rationality</w:t>
      </w:r>
    </w:p>
    <w:p w:rsidR="00F0259A" w:rsidRDefault="008F6C92" w:rsidP="008F6C92">
      <w:pPr>
        <w:spacing w:after="0"/>
        <w:ind w:left="3600" w:firstLine="720"/>
        <w:rPr>
          <w:sz w:val="20"/>
          <w:szCs w:val="20"/>
        </w:rPr>
      </w:pPr>
      <w:r>
        <w:rPr>
          <w:sz w:val="20"/>
          <w:szCs w:val="20"/>
        </w:rPr>
        <w:t xml:space="preserve">University of Cologne, </w:t>
      </w:r>
      <w:r w:rsidR="00F0259A">
        <w:rPr>
          <w:sz w:val="20"/>
          <w:szCs w:val="20"/>
        </w:rPr>
        <w:t>July 16-20, 2012</w:t>
      </w:r>
    </w:p>
    <w:p w:rsidR="00F0259A" w:rsidRDefault="00F0259A" w:rsidP="00F0259A">
      <w:pPr>
        <w:spacing w:after="0"/>
        <w:ind w:left="720"/>
        <w:rPr>
          <w:sz w:val="20"/>
          <w:szCs w:val="20"/>
        </w:rPr>
      </w:pPr>
    </w:p>
    <w:p w:rsidR="00F0259A" w:rsidRPr="00865C72" w:rsidRDefault="008F6C92" w:rsidP="008F6C92">
      <w:pPr>
        <w:ind w:left="4320" w:hanging="4320"/>
        <w:rPr>
          <w:sz w:val="20"/>
          <w:szCs w:val="20"/>
        </w:rPr>
      </w:pPr>
      <w:r>
        <w:rPr>
          <w:sz w:val="20"/>
          <w:szCs w:val="20"/>
        </w:rPr>
        <w:t>Student</w:t>
      </w:r>
      <w:r>
        <w:rPr>
          <w:sz w:val="20"/>
          <w:szCs w:val="20"/>
        </w:rPr>
        <w:tab/>
        <w:t>N</w:t>
      </w:r>
      <w:r w:rsidR="00F0259A" w:rsidRPr="00865C72">
        <w:rPr>
          <w:sz w:val="20"/>
          <w:szCs w:val="20"/>
        </w:rPr>
        <w:t>orth American Summer School in Language, Logic and Information (NASSLLI)</w:t>
      </w:r>
      <w:r w:rsidR="00465A72">
        <w:rPr>
          <w:sz w:val="20"/>
          <w:szCs w:val="20"/>
        </w:rPr>
        <w:t>,</w:t>
      </w:r>
      <w:r w:rsidRPr="008F6C92">
        <w:rPr>
          <w:sz w:val="20"/>
          <w:szCs w:val="20"/>
        </w:rPr>
        <w:t xml:space="preserve"> </w:t>
      </w:r>
      <w:r w:rsidRPr="00865C72">
        <w:rPr>
          <w:sz w:val="20"/>
          <w:szCs w:val="20"/>
        </w:rPr>
        <w:t>Indiana</w:t>
      </w:r>
      <w:r>
        <w:rPr>
          <w:sz w:val="20"/>
          <w:szCs w:val="20"/>
        </w:rPr>
        <w:t xml:space="preserve"> University, </w:t>
      </w:r>
      <w:r w:rsidR="00F0259A" w:rsidRPr="00865C72">
        <w:rPr>
          <w:sz w:val="20"/>
          <w:szCs w:val="20"/>
        </w:rPr>
        <w:t>2010</w:t>
      </w:r>
    </w:p>
    <w:p w:rsidR="00F0259A" w:rsidRPr="00872AA0" w:rsidRDefault="00F0259A" w:rsidP="00F0259A">
      <w:pPr>
        <w:rPr>
          <w:b/>
          <w:sz w:val="20"/>
          <w:szCs w:val="20"/>
          <w:u w:val="single"/>
        </w:rPr>
      </w:pPr>
      <w:r w:rsidRPr="00872AA0">
        <w:rPr>
          <w:b/>
          <w:sz w:val="20"/>
          <w:szCs w:val="20"/>
          <w:u w:val="single"/>
        </w:rPr>
        <w:t>Awards</w:t>
      </w:r>
    </w:p>
    <w:p w:rsidR="00F0259A" w:rsidRDefault="00F0259A" w:rsidP="00F0259A">
      <w:pPr>
        <w:spacing w:after="0"/>
        <w:rPr>
          <w:sz w:val="20"/>
          <w:szCs w:val="20"/>
        </w:rPr>
      </w:pPr>
      <w:r>
        <w:rPr>
          <w:sz w:val="20"/>
          <w:szCs w:val="20"/>
        </w:rPr>
        <w:t>2014-2015</w:t>
      </w:r>
      <w:r>
        <w:rPr>
          <w:sz w:val="20"/>
          <w:szCs w:val="20"/>
        </w:rPr>
        <w:tab/>
        <w:t>Thomas J. McCarthy Award for Teaching Excellence, Northwestern University</w:t>
      </w:r>
    </w:p>
    <w:p w:rsidR="00F0259A" w:rsidRDefault="00F0259A" w:rsidP="00F0259A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Awarded to the top teaching assistant</w:t>
      </w:r>
    </w:p>
    <w:p w:rsidR="00F0259A" w:rsidRDefault="00F0259A" w:rsidP="00F0259A">
      <w:pPr>
        <w:spacing w:after="0"/>
        <w:rPr>
          <w:sz w:val="20"/>
          <w:szCs w:val="20"/>
        </w:rPr>
      </w:pPr>
      <w:r>
        <w:rPr>
          <w:sz w:val="20"/>
          <w:szCs w:val="20"/>
        </w:rPr>
        <w:t>2012-2013</w:t>
      </w:r>
      <w:r>
        <w:rPr>
          <w:sz w:val="20"/>
          <w:szCs w:val="20"/>
        </w:rPr>
        <w:tab/>
        <w:t>Thomas J. McCarthy Award for Teaching Excellence, Northwestern University</w:t>
      </w:r>
    </w:p>
    <w:p w:rsidR="00F0259A" w:rsidRDefault="00F0259A" w:rsidP="00F0259A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Awarded to the top teaching assistant</w:t>
      </w:r>
    </w:p>
    <w:p w:rsidR="00F0259A" w:rsidRPr="00865C72" w:rsidRDefault="00F0259A" w:rsidP="00F0259A">
      <w:pPr>
        <w:rPr>
          <w:sz w:val="20"/>
          <w:szCs w:val="20"/>
        </w:rPr>
      </w:pPr>
      <w:r>
        <w:rPr>
          <w:sz w:val="20"/>
          <w:szCs w:val="20"/>
        </w:rPr>
        <w:t>2009-2010</w:t>
      </w:r>
      <w:r>
        <w:rPr>
          <w:sz w:val="20"/>
          <w:szCs w:val="20"/>
        </w:rPr>
        <w:tab/>
      </w:r>
      <w:r w:rsidRPr="00865C72">
        <w:rPr>
          <w:sz w:val="20"/>
          <w:szCs w:val="20"/>
        </w:rPr>
        <w:t>Chancellor’s Award, University of Wisconsin-Milwaukee</w:t>
      </w:r>
    </w:p>
    <w:p w:rsidR="00F0259A" w:rsidRPr="00865C72" w:rsidRDefault="00F0259A" w:rsidP="00F0259A">
      <w:pPr>
        <w:rPr>
          <w:sz w:val="20"/>
          <w:szCs w:val="20"/>
        </w:rPr>
      </w:pPr>
      <w:r>
        <w:rPr>
          <w:sz w:val="20"/>
          <w:szCs w:val="20"/>
        </w:rPr>
        <w:t>2008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65C72">
        <w:rPr>
          <w:sz w:val="20"/>
          <w:szCs w:val="20"/>
        </w:rPr>
        <w:t>South Carolina Philosophical Associa</w:t>
      </w:r>
      <w:r>
        <w:rPr>
          <w:sz w:val="20"/>
          <w:szCs w:val="20"/>
        </w:rPr>
        <w:t>tion, Best Undergraduate Paper</w:t>
      </w:r>
    </w:p>
    <w:p w:rsidR="00F0259A" w:rsidRDefault="00F0259A" w:rsidP="00F0259A">
      <w:pPr>
        <w:spacing w:after="0"/>
        <w:rPr>
          <w:sz w:val="20"/>
          <w:szCs w:val="20"/>
        </w:rPr>
      </w:pPr>
      <w:r>
        <w:rPr>
          <w:sz w:val="20"/>
          <w:szCs w:val="20"/>
        </w:rPr>
        <w:t>2006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65C72">
        <w:rPr>
          <w:sz w:val="20"/>
          <w:szCs w:val="20"/>
        </w:rPr>
        <w:t>Summer Research Grant</w:t>
      </w:r>
      <w:r>
        <w:rPr>
          <w:sz w:val="20"/>
          <w:szCs w:val="20"/>
        </w:rPr>
        <w:t xml:space="preserve"> ($4000), Erskine College</w:t>
      </w:r>
    </w:p>
    <w:p w:rsidR="00A054E7" w:rsidRDefault="00A054E7" w:rsidP="00F0259A">
      <w:pPr>
        <w:spacing w:after="0"/>
        <w:rPr>
          <w:sz w:val="20"/>
          <w:szCs w:val="20"/>
        </w:rPr>
      </w:pPr>
    </w:p>
    <w:p w:rsidR="00F0259A" w:rsidRPr="00866A49" w:rsidRDefault="00F0259A" w:rsidP="00F0259A">
      <w:pPr>
        <w:rPr>
          <w:b/>
          <w:sz w:val="20"/>
          <w:szCs w:val="20"/>
          <w:u w:val="single"/>
        </w:rPr>
      </w:pPr>
      <w:r w:rsidRPr="00866A49">
        <w:rPr>
          <w:b/>
          <w:sz w:val="20"/>
          <w:szCs w:val="20"/>
          <w:u w:val="single"/>
        </w:rPr>
        <w:t xml:space="preserve">Teaching Experience </w:t>
      </w:r>
    </w:p>
    <w:p w:rsidR="00F0259A" w:rsidRDefault="00F0259A" w:rsidP="00F0259A">
      <w:pPr>
        <w:spacing w:after="0"/>
        <w:rPr>
          <w:sz w:val="20"/>
          <w:szCs w:val="20"/>
        </w:rPr>
      </w:pPr>
      <w:r>
        <w:rPr>
          <w:sz w:val="20"/>
          <w:szCs w:val="20"/>
        </w:rPr>
        <w:t>Primary Instructor:</w:t>
      </w:r>
    </w:p>
    <w:p w:rsidR="00F0259A" w:rsidRDefault="00F0259A" w:rsidP="00F0259A">
      <w:pPr>
        <w:rPr>
          <w:sz w:val="20"/>
          <w:szCs w:val="20"/>
        </w:rPr>
      </w:pPr>
      <w:r>
        <w:rPr>
          <w:sz w:val="20"/>
          <w:szCs w:val="20"/>
        </w:rPr>
        <w:tab/>
        <w:t>Introduction to Moral Philosophy (Northwestern), Summer 2015</w:t>
      </w:r>
    </w:p>
    <w:p w:rsidR="00F0259A" w:rsidRDefault="00F0259A" w:rsidP="00F0259A">
      <w:pPr>
        <w:spacing w:after="0"/>
        <w:rPr>
          <w:sz w:val="20"/>
          <w:szCs w:val="20"/>
        </w:rPr>
      </w:pPr>
      <w:r w:rsidRPr="00865C72">
        <w:rPr>
          <w:sz w:val="20"/>
          <w:szCs w:val="20"/>
        </w:rPr>
        <w:t>Teaching Assistant:</w:t>
      </w:r>
    </w:p>
    <w:p w:rsidR="00F0259A" w:rsidRPr="00F3309E" w:rsidRDefault="00F0259A" w:rsidP="00F0259A">
      <w:pPr>
        <w:spacing w:after="0"/>
        <w:ind w:firstLine="720"/>
        <w:rPr>
          <w:i/>
          <w:sz w:val="20"/>
          <w:szCs w:val="20"/>
        </w:rPr>
      </w:pPr>
      <w:r w:rsidRPr="00F3309E">
        <w:rPr>
          <w:i/>
          <w:sz w:val="20"/>
          <w:szCs w:val="20"/>
        </w:rPr>
        <w:t>200-level Epistemology</w:t>
      </w:r>
    </w:p>
    <w:p w:rsidR="00F0259A" w:rsidRDefault="00F0259A" w:rsidP="00F0259A">
      <w:pPr>
        <w:ind w:left="720"/>
        <w:rPr>
          <w:sz w:val="20"/>
          <w:szCs w:val="20"/>
        </w:rPr>
      </w:pPr>
      <w:r>
        <w:rPr>
          <w:sz w:val="20"/>
          <w:szCs w:val="20"/>
        </w:rPr>
        <w:t>Theory of Knowledge (Reed, Northwestern), Spring 2014</w:t>
      </w:r>
    </w:p>
    <w:p w:rsidR="00F0259A" w:rsidRPr="00F3309E" w:rsidRDefault="00F0259A" w:rsidP="00F0259A">
      <w:pPr>
        <w:spacing w:after="0"/>
        <w:ind w:left="720"/>
        <w:rPr>
          <w:i/>
          <w:sz w:val="20"/>
          <w:szCs w:val="20"/>
        </w:rPr>
      </w:pPr>
      <w:r w:rsidRPr="00F3309E">
        <w:rPr>
          <w:i/>
          <w:sz w:val="20"/>
          <w:szCs w:val="20"/>
        </w:rPr>
        <w:t>200-level Ethics and Moral Theory</w:t>
      </w:r>
    </w:p>
    <w:p w:rsidR="00F0259A" w:rsidRPr="0024553E" w:rsidRDefault="00F0259A" w:rsidP="00F0259A">
      <w:pPr>
        <w:spacing w:after="0"/>
        <w:ind w:firstLine="720"/>
        <w:rPr>
          <w:sz w:val="20"/>
          <w:szCs w:val="20"/>
        </w:rPr>
      </w:pPr>
      <w:r w:rsidRPr="0024553E">
        <w:rPr>
          <w:sz w:val="20"/>
          <w:szCs w:val="20"/>
        </w:rPr>
        <w:t xml:space="preserve">Freedom and Responsibility (K. </w:t>
      </w:r>
      <w:proofErr w:type="spellStart"/>
      <w:r w:rsidRPr="0024553E">
        <w:rPr>
          <w:sz w:val="20"/>
          <w:szCs w:val="20"/>
        </w:rPr>
        <w:t>Ebels</w:t>
      </w:r>
      <w:proofErr w:type="spellEnd"/>
      <w:r w:rsidRPr="0024553E">
        <w:rPr>
          <w:sz w:val="20"/>
          <w:szCs w:val="20"/>
        </w:rPr>
        <w:t>-Duggan, Northwestern), Spring 2015</w:t>
      </w:r>
    </w:p>
    <w:p w:rsidR="00F0259A" w:rsidRPr="0024553E" w:rsidRDefault="00F0259A" w:rsidP="00F0259A">
      <w:pPr>
        <w:spacing w:after="0"/>
        <w:ind w:left="360" w:firstLine="360"/>
        <w:rPr>
          <w:sz w:val="20"/>
          <w:szCs w:val="20"/>
        </w:rPr>
      </w:pPr>
      <w:r w:rsidRPr="0024553E">
        <w:rPr>
          <w:sz w:val="20"/>
          <w:szCs w:val="20"/>
        </w:rPr>
        <w:t>Moral Philosophy (White, Northwestern), Winter 2014</w:t>
      </w:r>
    </w:p>
    <w:p w:rsidR="00F0259A" w:rsidRDefault="00F0259A" w:rsidP="00F0259A">
      <w:pPr>
        <w:ind w:left="360" w:firstLine="360"/>
        <w:rPr>
          <w:sz w:val="20"/>
          <w:szCs w:val="20"/>
        </w:rPr>
      </w:pPr>
      <w:r w:rsidRPr="0024553E">
        <w:rPr>
          <w:sz w:val="20"/>
          <w:szCs w:val="20"/>
        </w:rPr>
        <w:t>Bioethics (Sheldon, Northwestern), Fall 2013, Fall 2014</w:t>
      </w:r>
    </w:p>
    <w:p w:rsidR="00F0259A" w:rsidRPr="00F3309E" w:rsidRDefault="00F0259A" w:rsidP="00F0259A">
      <w:pPr>
        <w:spacing w:after="0"/>
        <w:ind w:firstLine="720"/>
        <w:rPr>
          <w:i/>
          <w:sz w:val="20"/>
          <w:szCs w:val="20"/>
        </w:rPr>
      </w:pPr>
      <w:r w:rsidRPr="00F3309E">
        <w:rPr>
          <w:i/>
          <w:sz w:val="20"/>
          <w:szCs w:val="20"/>
        </w:rPr>
        <w:t>Introductory Classes</w:t>
      </w:r>
    </w:p>
    <w:p w:rsidR="00F0259A" w:rsidRPr="0024553E" w:rsidRDefault="00F0259A" w:rsidP="00F0259A">
      <w:pPr>
        <w:spacing w:after="0"/>
        <w:ind w:firstLine="720"/>
        <w:rPr>
          <w:sz w:val="20"/>
          <w:szCs w:val="20"/>
        </w:rPr>
      </w:pPr>
      <w:r w:rsidRPr="0024553E">
        <w:rPr>
          <w:sz w:val="20"/>
          <w:szCs w:val="20"/>
        </w:rPr>
        <w:t>Introduction to Philosophy (Goldberg, Northwestern), Winter 2013</w:t>
      </w:r>
    </w:p>
    <w:p w:rsidR="00F0259A" w:rsidRPr="0024553E" w:rsidRDefault="00F0259A" w:rsidP="00F0259A">
      <w:pPr>
        <w:spacing w:after="0"/>
        <w:ind w:firstLine="720"/>
        <w:rPr>
          <w:sz w:val="20"/>
          <w:szCs w:val="20"/>
        </w:rPr>
      </w:pPr>
      <w:r w:rsidRPr="0024553E">
        <w:rPr>
          <w:sz w:val="20"/>
          <w:szCs w:val="20"/>
        </w:rPr>
        <w:t xml:space="preserve">Introductory Logic (S. </w:t>
      </w:r>
      <w:proofErr w:type="spellStart"/>
      <w:r w:rsidRPr="0024553E">
        <w:rPr>
          <w:sz w:val="20"/>
          <w:szCs w:val="20"/>
        </w:rPr>
        <w:t>Ebels</w:t>
      </w:r>
      <w:proofErr w:type="spellEnd"/>
      <w:r w:rsidRPr="0024553E">
        <w:rPr>
          <w:sz w:val="20"/>
          <w:szCs w:val="20"/>
        </w:rPr>
        <w:t>-Duggan, Northwestern), Fall 2012</w:t>
      </w:r>
    </w:p>
    <w:p w:rsidR="00F0259A" w:rsidRDefault="00F0259A" w:rsidP="00CE5CDC">
      <w:pPr>
        <w:spacing w:after="0"/>
        <w:ind w:firstLine="720"/>
        <w:rPr>
          <w:sz w:val="20"/>
          <w:szCs w:val="20"/>
        </w:rPr>
      </w:pPr>
      <w:r w:rsidRPr="0024553E">
        <w:rPr>
          <w:sz w:val="20"/>
          <w:szCs w:val="20"/>
        </w:rPr>
        <w:t>Introduction to Existentialism (</w:t>
      </w:r>
      <w:proofErr w:type="spellStart"/>
      <w:r w:rsidRPr="0024553E">
        <w:rPr>
          <w:sz w:val="20"/>
          <w:szCs w:val="20"/>
        </w:rPr>
        <w:t>Alznauer</w:t>
      </w:r>
      <w:proofErr w:type="spellEnd"/>
      <w:r w:rsidRPr="0024553E">
        <w:rPr>
          <w:sz w:val="20"/>
          <w:szCs w:val="20"/>
        </w:rPr>
        <w:t>, Northwestern), Winter 2015</w:t>
      </w:r>
    </w:p>
    <w:p w:rsidR="00CE5CDC" w:rsidRDefault="00CE5CDC" w:rsidP="00F0259A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Scientific Reasoning (S. </w:t>
      </w:r>
      <w:proofErr w:type="spellStart"/>
      <w:r>
        <w:rPr>
          <w:sz w:val="20"/>
          <w:szCs w:val="20"/>
        </w:rPr>
        <w:t>Ebels</w:t>
      </w:r>
      <w:proofErr w:type="spellEnd"/>
      <w:r>
        <w:rPr>
          <w:sz w:val="20"/>
          <w:szCs w:val="20"/>
        </w:rPr>
        <w:t>-Duggan, Northwestern), Spring 2017</w:t>
      </w:r>
    </w:p>
    <w:p w:rsidR="00F0259A" w:rsidRPr="00F3309E" w:rsidRDefault="00F0259A" w:rsidP="00F0259A">
      <w:pPr>
        <w:spacing w:after="0"/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Pr="00F3309E">
        <w:rPr>
          <w:i/>
          <w:sz w:val="20"/>
          <w:szCs w:val="20"/>
        </w:rPr>
        <w:t>200-level Philosophy of Religion</w:t>
      </w:r>
    </w:p>
    <w:p w:rsidR="00F0259A" w:rsidRPr="0024553E" w:rsidRDefault="00F0259A" w:rsidP="00F0259A">
      <w:pPr>
        <w:spacing w:after="0"/>
        <w:ind w:firstLine="720"/>
        <w:rPr>
          <w:sz w:val="20"/>
          <w:szCs w:val="20"/>
        </w:rPr>
      </w:pPr>
      <w:r w:rsidRPr="0024553E">
        <w:rPr>
          <w:sz w:val="20"/>
          <w:szCs w:val="20"/>
        </w:rPr>
        <w:t>(Silverstein, UWM)</w:t>
      </w:r>
      <w:r>
        <w:rPr>
          <w:sz w:val="20"/>
          <w:szCs w:val="20"/>
        </w:rPr>
        <w:t>, Fall 2009</w:t>
      </w:r>
    </w:p>
    <w:p w:rsidR="00F0259A" w:rsidRPr="0024553E" w:rsidRDefault="00F0259A" w:rsidP="00F0259A">
      <w:pPr>
        <w:spacing w:after="0"/>
        <w:ind w:firstLine="720"/>
        <w:rPr>
          <w:sz w:val="20"/>
          <w:szCs w:val="20"/>
        </w:rPr>
      </w:pPr>
      <w:r w:rsidRPr="0024553E">
        <w:rPr>
          <w:sz w:val="20"/>
          <w:szCs w:val="20"/>
        </w:rPr>
        <w:t>(Bristow, UWM)</w:t>
      </w:r>
      <w:r>
        <w:rPr>
          <w:sz w:val="20"/>
          <w:szCs w:val="20"/>
        </w:rPr>
        <w:t>, Spring 2010</w:t>
      </w:r>
    </w:p>
    <w:p w:rsidR="00F0259A" w:rsidRDefault="00F0259A" w:rsidP="00F0259A">
      <w:pPr>
        <w:ind w:firstLine="720"/>
        <w:rPr>
          <w:sz w:val="20"/>
          <w:szCs w:val="20"/>
        </w:rPr>
      </w:pPr>
      <w:r w:rsidRPr="0024553E">
        <w:rPr>
          <w:sz w:val="20"/>
          <w:szCs w:val="20"/>
        </w:rPr>
        <w:t>(</w:t>
      </w:r>
      <w:proofErr w:type="spellStart"/>
      <w:r w:rsidRPr="0024553E">
        <w:rPr>
          <w:sz w:val="20"/>
          <w:szCs w:val="20"/>
        </w:rPr>
        <w:t>Seeskin</w:t>
      </w:r>
      <w:proofErr w:type="spellEnd"/>
      <w:r w:rsidRPr="0024553E">
        <w:rPr>
          <w:sz w:val="20"/>
          <w:szCs w:val="20"/>
        </w:rPr>
        <w:t>, Northwestern)</w:t>
      </w:r>
      <w:r>
        <w:rPr>
          <w:sz w:val="20"/>
          <w:szCs w:val="20"/>
        </w:rPr>
        <w:t>, Fall 2016</w:t>
      </w:r>
    </w:p>
    <w:p w:rsidR="00F0259A" w:rsidRPr="00865C72" w:rsidRDefault="00F0259A" w:rsidP="00F0259A">
      <w:pPr>
        <w:spacing w:after="0"/>
        <w:rPr>
          <w:sz w:val="20"/>
          <w:szCs w:val="20"/>
        </w:rPr>
      </w:pPr>
      <w:r w:rsidRPr="00865C72">
        <w:rPr>
          <w:sz w:val="20"/>
          <w:szCs w:val="20"/>
        </w:rPr>
        <w:t xml:space="preserve">Research and Writing </w:t>
      </w:r>
      <w:r>
        <w:rPr>
          <w:sz w:val="20"/>
          <w:szCs w:val="20"/>
        </w:rPr>
        <w:t>Instructor</w:t>
      </w:r>
      <w:r w:rsidRPr="00865C72">
        <w:rPr>
          <w:sz w:val="20"/>
          <w:szCs w:val="20"/>
        </w:rPr>
        <w:t>:</w:t>
      </w:r>
    </w:p>
    <w:p w:rsidR="00F0259A" w:rsidRDefault="00F0259A" w:rsidP="00F0259A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Philosophy of Science (Schiller, UWM), Spring 2011</w:t>
      </w:r>
    </w:p>
    <w:p w:rsidR="00F0259A" w:rsidRDefault="00F0259A" w:rsidP="00F0259A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Philosophy of Mind (Schiller, UWM), Spring 2011</w:t>
      </w:r>
    </w:p>
    <w:p w:rsidR="00F0259A" w:rsidRPr="00865C72" w:rsidRDefault="00F0259A" w:rsidP="00F0259A">
      <w:pPr>
        <w:spacing w:after="0"/>
        <w:ind w:firstLine="720"/>
        <w:rPr>
          <w:sz w:val="20"/>
          <w:szCs w:val="20"/>
        </w:rPr>
      </w:pPr>
      <w:r w:rsidRPr="00865C72">
        <w:rPr>
          <w:sz w:val="20"/>
          <w:szCs w:val="20"/>
        </w:rPr>
        <w:t xml:space="preserve">Theory of Knowledge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Hinchman</w:t>
      </w:r>
      <w:proofErr w:type="spellEnd"/>
      <w:r>
        <w:rPr>
          <w:sz w:val="20"/>
          <w:szCs w:val="20"/>
        </w:rPr>
        <w:t>, UWM), Fall 2010</w:t>
      </w:r>
    </w:p>
    <w:p w:rsidR="00F0259A" w:rsidRPr="00865C72" w:rsidRDefault="00F0259A" w:rsidP="00F0259A">
      <w:pPr>
        <w:rPr>
          <w:sz w:val="20"/>
          <w:szCs w:val="20"/>
        </w:rPr>
      </w:pPr>
      <w:r w:rsidRPr="00865C72">
        <w:rPr>
          <w:sz w:val="20"/>
          <w:szCs w:val="20"/>
        </w:rPr>
        <w:tab/>
        <w:t>Philosophy of Biology</w:t>
      </w:r>
      <w:r>
        <w:rPr>
          <w:sz w:val="20"/>
          <w:szCs w:val="20"/>
        </w:rPr>
        <w:t xml:space="preserve"> (</w:t>
      </w:r>
      <w:r w:rsidRPr="00865C72">
        <w:rPr>
          <w:sz w:val="20"/>
          <w:szCs w:val="20"/>
        </w:rPr>
        <w:t>Ferrero</w:t>
      </w:r>
      <w:r>
        <w:rPr>
          <w:sz w:val="20"/>
          <w:szCs w:val="20"/>
        </w:rPr>
        <w:t>, UWM</w:t>
      </w:r>
      <w:r w:rsidRPr="00865C72">
        <w:rPr>
          <w:sz w:val="20"/>
          <w:szCs w:val="20"/>
        </w:rPr>
        <w:t xml:space="preserve">), </w:t>
      </w:r>
      <w:r>
        <w:rPr>
          <w:sz w:val="20"/>
          <w:szCs w:val="20"/>
        </w:rPr>
        <w:t>Fall 2010</w:t>
      </w:r>
      <w:r>
        <w:rPr>
          <w:sz w:val="20"/>
          <w:szCs w:val="20"/>
        </w:rPr>
        <w:tab/>
      </w:r>
    </w:p>
    <w:p w:rsidR="00F0259A" w:rsidRPr="00171FB4" w:rsidRDefault="00F0259A" w:rsidP="00F0259A">
      <w:pPr>
        <w:spacing w:after="0"/>
        <w:rPr>
          <w:b/>
          <w:sz w:val="20"/>
          <w:szCs w:val="20"/>
          <w:u w:val="single"/>
        </w:rPr>
      </w:pPr>
      <w:r w:rsidRPr="00171FB4">
        <w:rPr>
          <w:b/>
          <w:sz w:val="20"/>
          <w:szCs w:val="20"/>
          <w:u w:val="single"/>
        </w:rPr>
        <w:t>Service and Membership</w:t>
      </w:r>
    </w:p>
    <w:p w:rsidR="00F0259A" w:rsidRPr="00171FB4" w:rsidRDefault="00F0259A" w:rsidP="00F0259A">
      <w:pPr>
        <w:spacing w:after="0"/>
        <w:ind w:left="720"/>
        <w:rPr>
          <w:sz w:val="20"/>
          <w:szCs w:val="20"/>
        </w:rPr>
      </w:pPr>
    </w:p>
    <w:p w:rsidR="00F0259A" w:rsidRDefault="00F0259A" w:rsidP="00F0259A">
      <w:pPr>
        <w:rPr>
          <w:sz w:val="20"/>
          <w:szCs w:val="20"/>
        </w:rPr>
      </w:pPr>
      <w:r>
        <w:rPr>
          <w:sz w:val="20"/>
          <w:szCs w:val="20"/>
        </w:rPr>
        <w:t>2012-present</w:t>
      </w:r>
      <w:r>
        <w:rPr>
          <w:sz w:val="20"/>
          <w:szCs w:val="20"/>
        </w:rPr>
        <w:tab/>
        <w:t xml:space="preserve">Member of the APA </w:t>
      </w:r>
    </w:p>
    <w:p w:rsidR="00F0259A" w:rsidRDefault="00F0259A" w:rsidP="00F0259A">
      <w:pPr>
        <w:spacing w:after="0"/>
        <w:rPr>
          <w:sz w:val="20"/>
          <w:szCs w:val="20"/>
        </w:rPr>
      </w:pPr>
      <w:r>
        <w:rPr>
          <w:sz w:val="20"/>
          <w:szCs w:val="20"/>
        </w:rPr>
        <w:t>2016-</w:t>
      </w:r>
      <w:r w:rsidR="00A054E7">
        <w:rPr>
          <w:sz w:val="20"/>
          <w:szCs w:val="20"/>
        </w:rPr>
        <w:t>2017</w:t>
      </w:r>
      <w:r>
        <w:rPr>
          <w:sz w:val="20"/>
          <w:szCs w:val="20"/>
        </w:rPr>
        <w:tab/>
        <w:t xml:space="preserve">Webmaster for Northwestern </w:t>
      </w:r>
      <w:proofErr w:type="spellStart"/>
      <w:r>
        <w:rPr>
          <w:sz w:val="20"/>
          <w:szCs w:val="20"/>
        </w:rPr>
        <w:t>LEMMings</w:t>
      </w:r>
      <w:proofErr w:type="spellEnd"/>
      <w:r>
        <w:rPr>
          <w:sz w:val="20"/>
          <w:szCs w:val="20"/>
        </w:rPr>
        <w:t xml:space="preserve"> website: sites.northwestern.edu/lemmings</w:t>
      </w:r>
    </w:p>
    <w:p w:rsidR="00F0259A" w:rsidRDefault="00F0259A" w:rsidP="00F0259A">
      <w:pPr>
        <w:spacing w:after="0"/>
        <w:rPr>
          <w:sz w:val="20"/>
          <w:szCs w:val="20"/>
        </w:rPr>
      </w:pPr>
    </w:p>
    <w:p w:rsidR="00F0259A" w:rsidRDefault="00F0259A" w:rsidP="00F0259A">
      <w:pPr>
        <w:rPr>
          <w:i/>
          <w:sz w:val="20"/>
          <w:szCs w:val="20"/>
        </w:rPr>
      </w:pPr>
      <w:r>
        <w:rPr>
          <w:sz w:val="20"/>
          <w:szCs w:val="20"/>
        </w:rPr>
        <w:t>Sept 2016</w:t>
      </w:r>
      <w:r>
        <w:rPr>
          <w:sz w:val="20"/>
          <w:szCs w:val="20"/>
        </w:rPr>
        <w:tab/>
        <w:t xml:space="preserve">Co-Organizer, WIPHICA Workshop on Tamar Schapiro’s manuscript, </w:t>
      </w:r>
      <w:r w:rsidRPr="00F34783">
        <w:rPr>
          <w:i/>
          <w:sz w:val="20"/>
          <w:szCs w:val="20"/>
        </w:rPr>
        <w:t>Desire</w:t>
      </w:r>
    </w:p>
    <w:p w:rsidR="00F0259A" w:rsidRDefault="00F0259A" w:rsidP="00F0259A">
      <w:pPr>
        <w:spacing w:after="0"/>
        <w:rPr>
          <w:sz w:val="20"/>
          <w:szCs w:val="20"/>
        </w:rPr>
      </w:pPr>
      <w:r>
        <w:rPr>
          <w:sz w:val="20"/>
          <w:szCs w:val="20"/>
        </w:rPr>
        <w:t>2013-2016</w:t>
      </w:r>
      <w:r>
        <w:rPr>
          <w:sz w:val="20"/>
          <w:szCs w:val="20"/>
        </w:rPr>
        <w:tab/>
      </w:r>
      <w:r w:rsidRPr="00171FB4">
        <w:rPr>
          <w:sz w:val="20"/>
          <w:szCs w:val="20"/>
        </w:rPr>
        <w:t>Lead organizer</w:t>
      </w:r>
      <w:r>
        <w:rPr>
          <w:sz w:val="20"/>
          <w:szCs w:val="20"/>
        </w:rPr>
        <w:t xml:space="preserve"> (2014, 2015)</w:t>
      </w:r>
      <w:r w:rsidRPr="00171FB4">
        <w:rPr>
          <w:sz w:val="20"/>
          <w:szCs w:val="20"/>
        </w:rPr>
        <w:t>, Co-Organizer</w:t>
      </w:r>
      <w:r>
        <w:rPr>
          <w:sz w:val="20"/>
          <w:szCs w:val="20"/>
        </w:rPr>
        <w:t xml:space="preserve"> (2013, 2016)</w:t>
      </w:r>
      <w:r w:rsidRPr="00171FB4">
        <w:rPr>
          <w:sz w:val="20"/>
          <w:szCs w:val="20"/>
        </w:rPr>
        <w:t xml:space="preserve">, Northwestern University Society </w:t>
      </w:r>
    </w:p>
    <w:p w:rsidR="00F0259A" w:rsidRPr="00171FB4" w:rsidRDefault="00F0259A" w:rsidP="00F0259A">
      <w:pPr>
        <w:ind w:left="720" w:firstLine="720"/>
        <w:rPr>
          <w:sz w:val="20"/>
          <w:szCs w:val="20"/>
        </w:rPr>
      </w:pPr>
      <w:r w:rsidRPr="00171FB4">
        <w:rPr>
          <w:sz w:val="20"/>
          <w:szCs w:val="20"/>
        </w:rPr>
        <w:t>for the Theory of Ethics and Politics (NUSTEP) Annual Conference</w:t>
      </w:r>
    </w:p>
    <w:p w:rsidR="00F0259A" w:rsidRDefault="00F0259A" w:rsidP="006533F3">
      <w:pPr>
        <w:rPr>
          <w:sz w:val="20"/>
          <w:szCs w:val="20"/>
        </w:rPr>
      </w:pPr>
      <w:r>
        <w:rPr>
          <w:sz w:val="20"/>
          <w:szCs w:val="20"/>
        </w:rPr>
        <w:t>2012 – 2015</w:t>
      </w:r>
      <w:r>
        <w:rPr>
          <w:sz w:val="20"/>
          <w:szCs w:val="20"/>
        </w:rPr>
        <w:tab/>
      </w:r>
      <w:r w:rsidRPr="00171FB4">
        <w:rPr>
          <w:sz w:val="20"/>
          <w:szCs w:val="20"/>
        </w:rPr>
        <w:t>Organizer of the Northwestern Epistemology Brownbag Series</w:t>
      </w:r>
    </w:p>
    <w:p w:rsidR="00F0259A" w:rsidRPr="00171FB4" w:rsidRDefault="00F0259A" w:rsidP="00F0259A">
      <w:pPr>
        <w:rPr>
          <w:sz w:val="20"/>
          <w:szCs w:val="20"/>
        </w:rPr>
      </w:pPr>
      <w:r>
        <w:rPr>
          <w:sz w:val="20"/>
          <w:szCs w:val="20"/>
        </w:rPr>
        <w:t>2011-2015</w:t>
      </w:r>
      <w:r>
        <w:rPr>
          <w:sz w:val="20"/>
          <w:szCs w:val="20"/>
        </w:rPr>
        <w:tab/>
      </w:r>
      <w:r w:rsidRPr="00171FB4">
        <w:rPr>
          <w:sz w:val="20"/>
          <w:szCs w:val="20"/>
        </w:rPr>
        <w:t xml:space="preserve">Co-organizer of </w:t>
      </w:r>
      <w:proofErr w:type="spellStart"/>
      <w:r w:rsidRPr="00171FB4">
        <w:rPr>
          <w:sz w:val="20"/>
          <w:szCs w:val="20"/>
        </w:rPr>
        <w:t>WiPhi</w:t>
      </w:r>
      <w:proofErr w:type="spellEnd"/>
      <w:r w:rsidRPr="00171FB4">
        <w:rPr>
          <w:sz w:val="20"/>
          <w:szCs w:val="20"/>
        </w:rPr>
        <w:t xml:space="preserve"> (Women into Philosophy Initia</w:t>
      </w:r>
      <w:r>
        <w:rPr>
          <w:sz w:val="20"/>
          <w:szCs w:val="20"/>
        </w:rPr>
        <w:t>tive), Northwestern University</w:t>
      </w:r>
    </w:p>
    <w:p w:rsidR="00F0259A" w:rsidRPr="00171FB4" w:rsidRDefault="00F0259A" w:rsidP="00F0259A">
      <w:pPr>
        <w:spacing w:after="0"/>
        <w:rPr>
          <w:sz w:val="20"/>
          <w:szCs w:val="20"/>
        </w:rPr>
      </w:pPr>
      <w:r>
        <w:rPr>
          <w:sz w:val="20"/>
          <w:szCs w:val="20"/>
        </w:rPr>
        <w:t>2011-2013</w:t>
      </w:r>
      <w:r w:rsidRPr="00A872D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171FB4">
        <w:rPr>
          <w:sz w:val="20"/>
          <w:szCs w:val="20"/>
        </w:rPr>
        <w:t>Coordinator, Tea Time: a weekly gathering of the Northwestern Philosophy Department</w:t>
      </w:r>
    </w:p>
    <w:p w:rsidR="00F0259A" w:rsidRDefault="00F0259A" w:rsidP="00F0259A">
      <w:pPr>
        <w:rPr>
          <w:sz w:val="20"/>
          <w:szCs w:val="20"/>
        </w:rPr>
      </w:pPr>
      <w:r>
        <w:rPr>
          <w:sz w:val="20"/>
          <w:szCs w:val="20"/>
        </w:rPr>
        <w:t>&amp; 2014-2015</w:t>
      </w:r>
    </w:p>
    <w:p w:rsidR="00F0259A" w:rsidRPr="00171FB4" w:rsidRDefault="00F0259A" w:rsidP="00F0259A">
      <w:pPr>
        <w:rPr>
          <w:sz w:val="20"/>
          <w:szCs w:val="20"/>
        </w:rPr>
      </w:pPr>
      <w:r>
        <w:rPr>
          <w:sz w:val="20"/>
          <w:szCs w:val="20"/>
        </w:rPr>
        <w:t>2012 – 2014</w:t>
      </w:r>
      <w:r>
        <w:rPr>
          <w:sz w:val="20"/>
          <w:szCs w:val="20"/>
        </w:rPr>
        <w:tab/>
      </w:r>
      <w:r w:rsidRPr="00171FB4">
        <w:rPr>
          <w:sz w:val="20"/>
          <w:szCs w:val="20"/>
        </w:rPr>
        <w:t>Chair of the Climate Committee, Northwestern Philosophy Department</w:t>
      </w:r>
    </w:p>
    <w:p w:rsidR="00F0259A" w:rsidRPr="00A45D0F" w:rsidRDefault="00F0259A" w:rsidP="00F0259A">
      <w:pPr>
        <w:rPr>
          <w:sz w:val="20"/>
          <w:szCs w:val="20"/>
        </w:rPr>
      </w:pPr>
      <w:r>
        <w:rPr>
          <w:sz w:val="20"/>
          <w:szCs w:val="20"/>
        </w:rPr>
        <w:t>2011-2012,2013</w:t>
      </w:r>
      <w:r>
        <w:rPr>
          <w:sz w:val="20"/>
          <w:szCs w:val="20"/>
        </w:rPr>
        <w:tab/>
        <w:t xml:space="preserve">Coordinator, </w:t>
      </w:r>
      <w:r w:rsidRPr="00A45D0F">
        <w:rPr>
          <w:sz w:val="20"/>
          <w:szCs w:val="20"/>
        </w:rPr>
        <w:t>Metaphysics and Epistemology Reading Group</w:t>
      </w:r>
    </w:p>
    <w:p w:rsidR="00F0259A" w:rsidRPr="00A45D0F" w:rsidRDefault="00F0259A" w:rsidP="00F0259A">
      <w:pPr>
        <w:rPr>
          <w:sz w:val="20"/>
          <w:szCs w:val="20"/>
        </w:rPr>
      </w:pPr>
      <w:r>
        <w:rPr>
          <w:sz w:val="20"/>
          <w:szCs w:val="20"/>
        </w:rPr>
        <w:t>March 2012</w:t>
      </w:r>
      <w:r>
        <w:rPr>
          <w:sz w:val="20"/>
          <w:szCs w:val="20"/>
        </w:rPr>
        <w:tab/>
        <w:t xml:space="preserve">Co-organizer, </w:t>
      </w:r>
      <w:r w:rsidRPr="00A45D0F">
        <w:rPr>
          <w:sz w:val="20"/>
          <w:szCs w:val="20"/>
        </w:rPr>
        <w:t>Jason Stanley Workshop, Northwestern University</w:t>
      </w:r>
      <w:r>
        <w:rPr>
          <w:sz w:val="20"/>
          <w:szCs w:val="20"/>
        </w:rPr>
        <w:t>,</w:t>
      </w:r>
    </w:p>
    <w:p w:rsidR="00F0259A" w:rsidRPr="00865C72" w:rsidRDefault="00F0259A" w:rsidP="00F0259A">
      <w:pPr>
        <w:rPr>
          <w:sz w:val="20"/>
          <w:szCs w:val="20"/>
        </w:rPr>
      </w:pPr>
      <w:r>
        <w:rPr>
          <w:sz w:val="20"/>
          <w:szCs w:val="20"/>
        </w:rPr>
        <w:t>2005-2007</w:t>
      </w:r>
      <w:r>
        <w:rPr>
          <w:sz w:val="20"/>
          <w:szCs w:val="20"/>
        </w:rPr>
        <w:tab/>
      </w:r>
      <w:r w:rsidRPr="00865C72">
        <w:rPr>
          <w:sz w:val="20"/>
          <w:szCs w:val="20"/>
        </w:rPr>
        <w:t>Co-Founder and Co-President</w:t>
      </w:r>
      <w:r>
        <w:rPr>
          <w:sz w:val="20"/>
          <w:szCs w:val="20"/>
        </w:rPr>
        <w:t>, Erskine College</w:t>
      </w:r>
      <w:r w:rsidRPr="005C55A8">
        <w:rPr>
          <w:sz w:val="20"/>
          <w:szCs w:val="20"/>
        </w:rPr>
        <w:t xml:space="preserve"> </w:t>
      </w:r>
      <w:r w:rsidRPr="00865C72">
        <w:rPr>
          <w:sz w:val="20"/>
          <w:szCs w:val="20"/>
        </w:rPr>
        <w:t>Philosophy Society</w:t>
      </w:r>
    </w:p>
    <w:p w:rsidR="00875D44" w:rsidRPr="00875D44" w:rsidRDefault="00875D44" w:rsidP="005B6346">
      <w:pPr>
        <w:ind w:left="1440" w:hanging="1440"/>
        <w:rPr>
          <w:sz w:val="20"/>
          <w:szCs w:val="20"/>
        </w:rPr>
        <w:sectPr w:rsidR="00875D44" w:rsidRPr="00875D44" w:rsidSect="008F6C9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0"/>
          <w:szCs w:val="20"/>
        </w:rPr>
        <w:t>Referee</w:t>
      </w:r>
      <w:r>
        <w:rPr>
          <w:sz w:val="20"/>
          <w:szCs w:val="20"/>
        </w:rPr>
        <w:tab/>
      </w:r>
      <w:r w:rsidRPr="00A45D0F">
        <w:rPr>
          <w:sz w:val="20"/>
          <w:szCs w:val="20"/>
        </w:rPr>
        <w:t>Ox</w:t>
      </w:r>
      <w:r>
        <w:rPr>
          <w:sz w:val="20"/>
          <w:szCs w:val="20"/>
        </w:rPr>
        <w:t xml:space="preserve">ford Bibliographies Online, Journal of Moral Philosophy, </w:t>
      </w:r>
      <w:proofErr w:type="spellStart"/>
      <w:r>
        <w:rPr>
          <w:sz w:val="20"/>
          <w:szCs w:val="20"/>
        </w:rPr>
        <w:t>Synthese</w:t>
      </w:r>
      <w:proofErr w:type="spellEnd"/>
      <w:r>
        <w:rPr>
          <w:sz w:val="20"/>
          <w:szCs w:val="20"/>
        </w:rPr>
        <w:t xml:space="preserve">, </w:t>
      </w:r>
      <w:proofErr w:type="spellStart"/>
      <w:r w:rsidR="00962A8B">
        <w:rPr>
          <w:sz w:val="20"/>
          <w:szCs w:val="20"/>
        </w:rPr>
        <w:t>Erkenntnis</w:t>
      </w:r>
      <w:proofErr w:type="spellEnd"/>
      <w:r w:rsidR="00962A8B">
        <w:rPr>
          <w:sz w:val="20"/>
          <w:szCs w:val="20"/>
        </w:rPr>
        <w:t>, South African Journal of Philosophy</w:t>
      </w:r>
      <w:r w:rsidR="005B6346">
        <w:rPr>
          <w:sz w:val="20"/>
          <w:szCs w:val="20"/>
        </w:rPr>
        <w:t>, Philosophical Quarterly</w:t>
      </w:r>
      <w:r w:rsidR="005D64E2">
        <w:rPr>
          <w:sz w:val="20"/>
          <w:szCs w:val="20"/>
        </w:rPr>
        <w:t>, Philosophical Studies,  Philosophical Papers</w:t>
      </w:r>
      <w:r w:rsidR="00A47015">
        <w:rPr>
          <w:sz w:val="20"/>
          <w:szCs w:val="20"/>
        </w:rPr>
        <w:t xml:space="preserve">, </w:t>
      </w:r>
      <w:proofErr w:type="spellStart"/>
      <w:r w:rsidR="00A47015">
        <w:rPr>
          <w:sz w:val="20"/>
          <w:szCs w:val="20"/>
        </w:rPr>
        <w:t>Theoria</w:t>
      </w:r>
      <w:proofErr w:type="spellEnd"/>
    </w:p>
    <w:p w:rsidR="00F0259A" w:rsidRPr="00A45D0F" w:rsidRDefault="00F0259A" w:rsidP="00F0259A">
      <w:pPr>
        <w:rPr>
          <w:b/>
          <w:sz w:val="20"/>
          <w:szCs w:val="20"/>
          <w:u w:val="single"/>
        </w:rPr>
      </w:pPr>
      <w:r w:rsidRPr="00A45D0F">
        <w:rPr>
          <w:b/>
          <w:sz w:val="20"/>
          <w:szCs w:val="20"/>
          <w:u w:val="single"/>
        </w:rPr>
        <w:lastRenderedPageBreak/>
        <w:t>Reference</w:t>
      </w:r>
      <w:r>
        <w:rPr>
          <w:b/>
          <w:sz w:val="20"/>
          <w:szCs w:val="20"/>
          <w:u w:val="single"/>
        </w:rPr>
        <w:t>s</w:t>
      </w:r>
    </w:p>
    <w:p w:rsidR="00F0259A" w:rsidRDefault="00F0259A" w:rsidP="00F0259A">
      <w:pPr>
        <w:spacing w:after="0"/>
        <w:rPr>
          <w:sz w:val="20"/>
          <w:szCs w:val="20"/>
        </w:rPr>
        <w:sectPr w:rsidR="00F0259A" w:rsidSect="008F6C9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0259A" w:rsidRDefault="00F0259A" w:rsidP="00F0259A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Baron Reed</w:t>
      </w:r>
    </w:p>
    <w:p w:rsidR="00F0259A" w:rsidRDefault="00F0259A" w:rsidP="00F0259A">
      <w:pPr>
        <w:spacing w:after="0"/>
        <w:rPr>
          <w:sz w:val="20"/>
          <w:szCs w:val="20"/>
        </w:rPr>
      </w:pPr>
      <w:r>
        <w:rPr>
          <w:sz w:val="20"/>
          <w:szCs w:val="20"/>
        </w:rPr>
        <w:t>Associate Professor of Philosophy</w:t>
      </w:r>
    </w:p>
    <w:bookmarkStart w:id="0" w:name="_GoBack"/>
    <w:p w:rsidR="00F0259A" w:rsidRPr="00BC4010" w:rsidRDefault="00595699" w:rsidP="00F0259A">
      <w:pPr>
        <w:spacing w:after="0"/>
        <w:rPr>
          <w:sz w:val="20"/>
          <w:szCs w:val="20"/>
        </w:rPr>
      </w:pPr>
      <w:r>
        <w:fldChar w:fldCharType="begin"/>
      </w:r>
      <w:r>
        <w:instrText xml:space="preserve"> HYPERLINK "mailto:b-reed@northwestern.edu" </w:instrText>
      </w:r>
      <w:r>
        <w:fldChar w:fldCharType="separate"/>
      </w:r>
      <w:r w:rsidR="00F0259A" w:rsidRPr="00BC4010">
        <w:rPr>
          <w:rStyle w:val="Hyperlink"/>
          <w:sz w:val="20"/>
          <w:szCs w:val="20"/>
        </w:rPr>
        <w:t>b-reed@northwestern.edu</w:t>
      </w:r>
      <w:r>
        <w:rPr>
          <w:rStyle w:val="Hyperlink"/>
          <w:sz w:val="20"/>
          <w:szCs w:val="20"/>
        </w:rPr>
        <w:fldChar w:fldCharType="end"/>
      </w:r>
      <w:r w:rsidR="00F0259A" w:rsidRPr="00BC4010">
        <w:rPr>
          <w:sz w:val="20"/>
          <w:szCs w:val="20"/>
        </w:rPr>
        <w:t xml:space="preserve"> </w:t>
      </w:r>
    </w:p>
    <w:bookmarkEnd w:id="0"/>
    <w:p w:rsidR="00F0259A" w:rsidRDefault="00F0259A" w:rsidP="00F0259A">
      <w:pPr>
        <w:spacing w:after="0"/>
        <w:rPr>
          <w:sz w:val="20"/>
          <w:szCs w:val="20"/>
        </w:rPr>
      </w:pPr>
    </w:p>
    <w:p w:rsidR="00F0259A" w:rsidRDefault="00F0259A" w:rsidP="00F0259A">
      <w:pPr>
        <w:spacing w:after="0"/>
        <w:rPr>
          <w:sz w:val="20"/>
          <w:szCs w:val="20"/>
        </w:rPr>
      </w:pPr>
      <w:r>
        <w:rPr>
          <w:sz w:val="20"/>
          <w:szCs w:val="20"/>
        </w:rPr>
        <w:t>Jennifer Lackey</w:t>
      </w:r>
    </w:p>
    <w:p w:rsidR="00F0259A" w:rsidRDefault="00F0259A" w:rsidP="00F0259A">
      <w:pPr>
        <w:spacing w:after="0"/>
        <w:rPr>
          <w:sz w:val="20"/>
          <w:szCs w:val="20"/>
        </w:rPr>
      </w:pPr>
      <w:r>
        <w:rPr>
          <w:sz w:val="20"/>
          <w:szCs w:val="20"/>
        </w:rPr>
        <w:t>Wayne and Elizabeth Jones Professor of Philosophy</w:t>
      </w:r>
    </w:p>
    <w:p w:rsidR="00F0259A" w:rsidRDefault="00F0259A" w:rsidP="00F0259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j-lackey@ northwestern.edu   </w:t>
      </w:r>
    </w:p>
    <w:p w:rsidR="00F0259A" w:rsidRDefault="00F0259A" w:rsidP="00F0259A">
      <w:pPr>
        <w:spacing w:after="0"/>
        <w:rPr>
          <w:sz w:val="20"/>
          <w:szCs w:val="20"/>
        </w:rPr>
      </w:pPr>
    </w:p>
    <w:p w:rsidR="00F0259A" w:rsidRDefault="00F0259A" w:rsidP="00F0259A">
      <w:pPr>
        <w:spacing w:after="0"/>
        <w:rPr>
          <w:sz w:val="20"/>
          <w:szCs w:val="20"/>
        </w:rPr>
      </w:pPr>
    </w:p>
    <w:p w:rsidR="00F0259A" w:rsidRDefault="00F0259A" w:rsidP="00F0259A">
      <w:pPr>
        <w:spacing w:after="0"/>
        <w:rPr>
          <w:sz w:val="20"/>
          <w:szCs w:val="20"/>
        </w:rPr>
      </w:pPr>
    </w:p>
    <w:p w:rsidR="00F0259A" w:rsidRDefault="00F0259A" w:rsidP="00F0259A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Sandy Goldberg</w:t>
      </w:r>
    </w:p>
    <w:p w:rsidR="00F0259A" w:rsidRDefault="00F0259A" w:rsidP="00F0259A">
      <w:pPr>
        <w:spacing w:after="0"/>
        <w:rPr>
          <w:sz w:val="20"/>
          <w:szCs w:val="20"/>
        </w:rPr>
      </w:pPr>
      <w:r>
        <w:rPr>
          <w:sz w:val="20"/>
          <w:szCs w:val="20"/>
        </w:rPr>
        <w:t>Professor of Philosophy</w:t>
      </w:r>
    </w:p>
    <w:p w:rsidR="00F0259A" w:rsidRPr="00885072" w:rsidRDefault="00595699" w:rsidP="00F0259A">
      <w:pPr>
        <w:spacing w:after="0"/>
        <w:rPr>
          <w:sz w:val="20"/>
          <w:szCs w:val="20"/>
          <w:lang w:val="de-DE"/>
        </w:rPr>
      </w:pPr>
      <w:hyperlink r:id="rId9" w:history="1">
        <w:r w:rsidR="00F0259A" w:rsidRPr="00885072">
          <w:rPr>
            <w:rStyle w:val="Hyperlink"/>
            <w:sz w:val="20"/>
            <w:szCs w:val="20"/>
            <w:lang w:val="de-DE"/>
          </w:rPr>
          <w:t>s-goldberg@northwestern.edu</w:t>
        </w:r>
      </w:hyperlink>
      <w:r w:rsidR="00F0259A" w:rsidRPr="00885072">
        <w:rPr>
          <w:sz w:val="20"/>
          <w:szCs w:val="20"/>
          <w:lang w:val="de-DE"/>
        </w:rPr>
        <w:t xml:space="preserve"> </w:t>
      </w:r>
    </w:p>
    <w:p w:rsidR="00F0259A" w:rsidRPr="00885072" w:rsidRDefault="00F0259A" w:rsidP="00F0259A">
      <w:pPr>
        <w:spacing w:after="0"/>
        <w:rPr>
          <w:sz w:val="20"/>
          <w:szCs w:val="20"/>
          <w:lang w:val="de-DE"/>
        </w:rPr>
      </w:pPr>
    </w:p>
    <w:p w:rsidR="00F0259A" w:rsidRPr="00885072" w:rsidRDefault="00F0259A" w:rsidP="00F0259A">
      <w:pPr>
        <w:spacing w:after="0"/>
        <w:rPr>
          <w:sz w:val="20"/>
          <w:szCs w:val="20"/>
          <w:lang w:val="de-DE"/>
        </w:rPr>
      </w:pPr>
      <w:proofErr w:type="spellStart"/>
      <w:r w:rsidRPr="00885072">
        <w:rPr>
          <w:sz w:val="20"/>
          <w:szCs w:val="20"/>
          <w:lang w:val="de-DE"/>
        </w:rPr>
        <w:t>Kyla</w:t>
      </w:r>
      <w:proofErr w:type="spellEnd"/>
      <w:r w:rsidRPr="00885072">
        <w:rPr>
          <w:sz w:val="20"/>
          <w:szCs w:val="20"/>
          <w:lang w:val="de-DE"/>
        </w:rPr>
        <w:t xml:space="preserve"> Ebels-</w:t>
      </w:r>
      <w:proofErr w:type="spellStart"/>
      <w:r w:rsidRPr="00885072">
        <w:rPr>
          <w:sz w:val="20"/>
          <w:szCs w:val="20"/>
          <w:lang w:val="de-DE"/>
        </w:rPr>
        <w:t>Duggan</w:t>
      </w:r>
      <w:proofErr w:type="spellEnd"/>
    </w:p>
    <w:p w:rsidR="00F0259A" w:rsidRDefault="00F0259A" w:rsidP="00F0259A">
      <w:pPr>
        <w:spacing w:after="0"/>
        <w:rPr>
          <w:sz w:val="20"/>
          <w:szCs w:val="20"/>
        </w:rPr>
      </w:pPr>
      <w:r>
        <w:rPr>
          <w:sz w:val="20"/>
          <w:szCs w:val="20"/>
        </w:rPr>
        <w:t>Associate Professor of Philosophy</w:t>
      </w:r>
    </w:p>
    <w:p w:rsidR="00F0259A" w:rsidRDefault="00595699" w:rsidP="00F0259A">
      <w:pPr>
        <w:spacing w:after="0"/>
        <w:rPr>
          <w:sz w:val="20"/>
          <w:szCs w:val="20"/>
        </w:rPr>
      </w:pPr>
      <w:hyperlink r:id="rId10" w:history="1">
        <w:r w:rsidR="00F0259A" w:rsidRPr="00951E86">
          <w:rPr>
            <w:rStyle w:val="Hyperlink"/>
            <w:sz w:val="20"/>
            <w:szCs w:val="20"/>
          </w:rPr>
          <w:t>kebelsdugan@northwestern.edu</w:t>
        </w:r>
      </w:hyperlink>
      <w:r w:rsidR="00F0259A">
        <w:rPr>
          <w:sz w:val="20"/>
          <w:szCs w:val="20"/>
        </w:rPr>
        <w:t xml:space="preserve"> </w:t>
      </w:r>
    </w:p>
    <w:p w:rsidR="00F0259A" w:rsidRDefault="00F0259A" w:rsidP="00F0259A">
      <w:pPr>
        <w:spacing w:after="0"/>
        <w:rPr>
          <w:sz w:val="20"/>
          <w:szCs w:val="20"/>
        </w:rPr>
      </w:pPr>
    </w:p>
    <w:p w:rsidR="00F0259A" w:rsidRDefault="00F0259A" w:rsidP="00F0259A">
      <w:pPr>
        <w:spacing w:after="0"/>
        <w:rPr>
          <w:sz w:val="20"/>
          <w:szCs w:val="20"/>
        </w:rPr>
      </w:pPr>
      <w:r>
        <w:rPr>
          <w:sz w:val="20"/>
          <w:szCs w:val="20"/>
        </w:rPr>
        <w:t>Mark Sheldon</w:t>
      </w:r>
    </w:p>
    <w:p w:rsidR="00F0259A" w:rsidRDefault="00F0259A" w:rsidP="00F0259A">
      <w:pPr>
        <w:spacing w:after="0"/>
        <w:rPr>
          <w:sz w:val="20"/>
          <w:szCs w:val="20"/>
        </w:rPr>
      </w:pPr>
      <w:r w:rsidRPr="00F7636E">
        <w:rPr>
          <w:sz w:val="20"/>
          <w:szCs w:val="20"/>
        </w:rPr>
        <w:t>Distinguishe</w:t>
      </w:r>
      <w:r>
        <w:rPr>
          <w:sz w:val="20"/>
          <w:szCs w:val="20"/>
        </w:rPr>
        <w:t>d Senior Lecturer in Philosophy</w:t>
      </w:r>
    </w:p>
    <w:p w:rsidR="00F0259A" w:rsidRDefault="00595699" w:rsidP="00F0259A">
      <w:pPr>
        <w:spacing w:after="0"/>
        <w:rPr>
          <w:sz w:val="20"/>
          <w:szCs w:val="20"/>
        </w:rPr>
      </w:pPr>
      <w:hyperlink r:id="rId11" w:history="1">
        <w:r w:rsidR="00F0259A" w:rsidRPr="00951E86">
          <w:rPr>
            <w:rStyle w:val="Hyperlink"/>
            <w:sz w:val="20"/>
            <w:szCs w:val="20"/>
          </w:rPr>
          <w:t>Sheldon@northwestern.edu</w:t>
        </w:r>
      </w:hyperlink>
      <w:r w:rsidR="00F0259A">
        <w:rPr>
          <w:sz w:val="20"/>
          <w:szCs w:val="20"/>
        </w:rPr>
        <w:t xml:space="preserve"> </w:t>
      </w:r>
    </w:p>
    <w:p w:rsidR="00F0259A" w:rsidRDefault="00F0259A" w:rsidP="00107525">
      <w:pPr>
        <w:sectPr w:rsidR="00F0259A" w:rsidSect="008F6C9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0259A" w:rsidRDefault="00F0259A" w:rsidP="0071293E">
      <w:pPr>
        <w:spacing w:after="0" w:line="240" w:lineRule="auto"/>
      </w:pPr>
    </w:p>
    <w:sectPr w:rsidR="00F0259A" w:rsidSect="008F6C9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699" w:rsidRDefault="00595699">
      <w:pPr>
        <w:spacing w:after="0" w:line="240" w:lineRule="auto"/>
      </w:pPr>
      <w:r>
        <w:separator/>
      </w:r>
    </w:p>
  </w:endnote>
  <w:endnote w:type="continuationSeparator" w:id="0">
    <w:p w:rsidR="00595699" w:rsidRDefault="00595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3760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6C92" w:rsidRDefault="008F6C92">
        <w:pPr>
          <w:pStyle w:val="Footer"/>
          <w:jc w:val="center"/>
        </w:pPr>
        <w:r>
          <w:t xml:space="preserve">Flowerree –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01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F6C92" w:rsidRDefault="008F6C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699" w:rsidRDefault="00595699">
      <w:pPr>
        <w:spacing w:after="0" w:line="240" w:lineRule="auto"/>
      </w:pPr>
      <w:r>
        <w:separator/>
      </w:r>
    </w:p>
  </w:footnote>
  <w:footnote w:type="continuationSeparator" w:id="0">
    <w:p w:rsidR="00595699" w:rsidRDefault="00595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285D"/>
    <w:multiLevelType w:val="hybridMultilevel"/>
    <w:tmpl w:val="5448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018B1"/>
    <w:multiLevelType w:val="hybridMultilevel"/>
    <w:tmpl w:val="66AC4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D4911"/>
    <w:multiLevelType w:val="hybridMultilevel"/>
    <w:tmpl w:val="66066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36EE2"/>
    <w:multiLevelType w:val="hybridMultilevel"/>
    <w:tmpl w:val="99CA4CA4"/>
    <w:lvl w:ilvl="0" w:tplc="C36EC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8F746D"/>
    <w:multiLevelType w:val="hybridMultilevel"/>
    <w:tmpl w:val="AA62E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84F8C"/>
    <w:multiLevelType w:val="hybridMultilevel"/>
    <w:tmpl w:val="F83EE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552BE"/>
    <w:multiLevelType w:val="hybridMultilevel"/>
    <w:tmpl w:val="4ECC675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63A5DE5"/>
    <w:multiLevelType w:val="hybridMultilevel"/>
    <w:tmpl w:val="EA00C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97432"/>
    <w:multiLevelType w:val="hybridMultilevel"/>
    <w:tmpl w:val="07B60A6C"/>
    <w:lvl w:ilvl="0" w:tplc="C36EC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941AF"/>
    <w:multiLevelType w:val="hybridMultilevel"/>
    <w:tmpl w:val="EA00C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9A"/>
    <w:rsid w:val="00030410"/>
    <w:rsid w:val="00040A60"/>
    <w:rsid w:val="0008663C"/>
    <w:rsid w:val="00107525"/>
    <w:rsid w:val="00190ABC"/>
    <w:rsid w:val="001D303F"/>
    <w:rsid w:val="002075A7"/>
    <w:rsid w:val="002422AC"/>
    <w:rsid w:val="0029528F"/>
    <w:rsid w:val="002A14EF"/>
    <w:rsid w:val="002C0DBE"/>
    <w:rsid w:val="00391F75"/>
    <w:rsid w:val="003B3923"/>
    <w:rsid w:val="003F76B9"/>
    <w:rsid w:val="00433F8A"/>
    <w:rsid w:val="00465A72"/>
    <w:rsid w:val="00472871"/>
    <w:rsid w:val="0048335A"/>
    <w:rsid w:val="004C4D6D"/>
    <w:rsid w:val="004D2C52"/>
    <w:rsid w:val="00580637"/>
    <w:rsid w:val="00595699"/>
    <w:rsid w:val="005B6346"/>
    <w:rsid w:val="005D64E2"/>
    <w:rsid w:val="006106A6"/>
    <w:rsid w:val="00632C56"/>
    <w:rsid w:val="006533F3"/>
    <w:rsid w:val="006E2C77"/>
    <w:rsid w:val="006E76E8"/>
    <w:rsid w:val="006E7A07"/>
    <w:rsid w:val="0071293E"/>
    <w:rsid w:val="00735235"/>
    <w:rsid w:val="00776D61"/>
    <w:rsid w:val="007C3393"/>
    <w:rsid w:val="007C6DB0"/>
    <w:rsid w:val="008019D5"/>
    <w:rsid w:val="00852B5C"/>
    <w:rsid w:val="00875D44"/>
    <w:rsid w:val="00885072"/>
    <w:rsid w:val="008E7A8C"/>
    <w:rsid w:val="008F6C92"/>
    <w:rsid w:val="00962A8B"/>
    <w:rsid w:val="00973CC7"/>
    <w:rsid w:val="00985B2A"/>
    <w:rsid w:val="00993E6B"/>
    <w:rsid w:val="009C5996"/>
    <w:rsid w:val="009C6CF3"/>
    <w:rsid w:val="00A054E7"/>
    <w:rsid w:val="00A47015"/>
    <w:rsid w:val="00A76104"/>
    <w:rsid w:val="00AA4D9A"/>
    <w:rsid w:val="00AA5AE9"/>
    <w:rsid w:val="00B06623"/>
    <w:rsid w:val="00B35E90"/>
    <w:rsid w:val="00B36FEA"/>
    <w:rsid w:val="00C41ED3"/>
    <w:rsid w:val="00C53941"/>
    <w:rsid w:val="00C76474"/>
    <w:rsid w:val="00CA52D5"/>
    <w:rsid w:val="00CD2893"/>
    <w:rsid w:val="00CE3CC3"/>
    <w:rsid w:val="00CE5CDC"/>
    <w:rsid w:val="00D009F2"/>
    <w:rsid w:val="00D03F33"/>
    <w:rsid w:val="00D650D2"/>
    <w:rsid w:val="00D90982"/>
    <w:rsid w:val="00DA44BD"/>
    <w:rsid w:val="00DE0253"/>
    <w:rsid w:val="00DE6653"/>
    <w:rsid w:val="00E831C4"/>
    <w:rsid w:val="00F0259A"/>
    <w:rsid w:val="00F234D5"/>
    <w:rsid w:val="00F953A6"/>
    <w:rsid w:val="00FD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295CA"/>
  <w15:docId w15:val="{4661C090-8912-4187-8FB0-F44B3167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59A"/>
    <w:rPr>
      <w:rFonts w:ascii="Georgia" w:eastAsia="Georgia" w:hAnsi="Georg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259A"/>
    <w:rPr>
      <w:color w:val="67AFBD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2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59A"/>
    <w:rPr>
      <w:rFonts w:ascii="Georgia" w:eastAsia="Georgia" w:hAnsi="Georgia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02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59A"/>
    <w:rPr>
      <w:rFonts w:ascii="Georgia" w:eastAsia="Georgia" w:hAnsi="Georgia" w:cs="Times New Roman"/>
      <w:sz w:val="22"/>
    </w:rPr>
  </w:style>
  <w:style w:type="paragraph" w:styleId="ListParagraph">
    <w:name w:val="List Paragraph"/>
    <w:basedOn w:val="Normal"/>
    <w:uiPriority w:val="34"/>
    <w:qFormat/>
    <w:rsid w:val="00F02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flowerree.weebly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eldon@northwestern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ebelsdugan@northwester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-goldberg@northwester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Gadfly</dc:creator>
  <cp:lastModifiedBy>ak flowerree</cp:lastModifiedBy>
  <cp:revision>15</cp:revision>
  <dcterms:created xsi:type="dcterms:W3CDTF">2017-11-29T09:08:00Z</dcterms:created>
  <dcterms:modified xsi:type="dcterms:W3CDTF">2018-05-07T12:35:00Z</dcterms:modified>
</cp:coreProperties>
</file>