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C9" w:rsidRPr="009F6DC9" w:rsidRDefault="00B01C7D" w:rsidP="009F6DC9">
      <w:pPr>
        <w:jc w:val="both"/>
        <w:rPr>
          <w:sz w:val="22"/>
          <w:szCs w:val="22"/>
        </w:rPr>
      </w:pPr>
      <w:r w:rsidRPr="009F6DC9">
        <w:rPr>
          <w:sz w:val="22"/>
          <w:szCs w:val="22"/>
        </w:rPr>
        <w:t xml:space="preserve">“Fairy tales are more than true: not because they tell us that dragons exist, but because they tell us that dragons can be beaten.” (Neil Gaiman, </w:t>
      </w:r>
      <w:r w:rsidRPr="009F6DC9">
        <w:rPr>
          <w:i/>
          <w:sz w:val="22"/>
          <w:szCs w:val="22"/>
        </w:rPr>
        <w:t>Coraline</w:t>
      </w:r>
      <w:r w:rsidRPr="009F6DC9">
        <w:rPr>
          <w:sz w:val="22"/>
          <w:szCs w:val="22"/>
        </w:rPr>
        <w:t>, misattributed to GK Chesterton)</w:t>
      </w:r>
    </w:p>
    <w:p w:rsidR="009F6DC9" w:rsidRPr="009F6DC9" w:rsidRDefault="009F6DC9" w:rsidP="009F6DC9">
      <w:pPr>
        <w:jc w:val="both"/>
        <w:rPr>
          <w:smallCaps/>
          <w:sz w:val="22"/>
          <w:szCs w:val="22"/>
          <w:u w:val="single"/>
        </w:rPr>
      </w:pPr>
      <w:r>
        <w:rPr>
          <w:smallCaps/>
          <w:sz w:val="22"/>
          <w:szCs w:val="22"/>
          <w:u w:val="single"/>
        </w:rPr>
        <w:t xml:space="preserve">I. </w:t>
      </w:r>
      <w:r w:rsidRPr="009F6DC9">
        <w:rPr>
          <w:smallCaps/>
          <w:sz w:val="22"/>
          <w:szCs w:val="22"/>
          <w:u w:val="single"/>
        </w:rPr>
        <w:t>Setup</w:t>
      </w:r>
    </w:p>
    <w:p w:rsidR="00F10730" w:rsidRPr="009F6DC9" w:rsidRDefault="00B01C7D" w:rsidP="009F6DC9">
      <w:pPr>
        <w:pStyle w:val="ListParagraph"/>
        <w:numPr>
          <w:ilvl w:val="0"/>
          <w:numId w:val="9"/>
        </w:numPr>
        <w:jc w:val="both"/>
        <w:rPr>
          <w:sz w:val="22"/>
          <w:szCs w:val="22"/>
        </w:rPr>
      </w:pPr>
      <w:r w:rsidRPr="009F6DC9">
        <w:rPr>
          <w:sz w:val="22"/>
          <w:szCs w:val="22"/>
        </w:rPr>
        <w:t xml:space="preserve">A </w:t>
      </w:r>
      <w:r w:rsidRPr="009F6DC9">
        <w:rPr>
          <w:b/>
          <w:sz w:val="22"/>
          <w:szCs w:val="22"/>
        </w:rPr>
        <w:t>narrative</w:t>
      </w:r>
      <w:r w:rsidRPr="009F6DC9">
        <w:rPr>
          <w:sz w:val="22"/>
          <w:szCs w:val="22"/>
        </w:rPr>
        <w:t xml:space="preserve"> is a diachronic, information-rich story that contains persons, objects, and at least one event. </w:t>
      </w:r>
    </w:p>
    <w:p w:rsidR="00B01C7D" w:rsidRPr="009F6DC9" w:rsidRDefault="00F10730" w:rsidP="009F6DC9">
      <w:pPr>
        <w:pStyle w:val="ListParagraph"/>
        <w:numPr>
          <w:ilvl w:val="0"/>
          <w:numId w:val="9"/>
        </w:numPr>
        <w:jc w:val="both"/>
        <w:rPr>
          <w:sz w:val="22"/>
          <w:szCs w:val="22"/>
        </w:rPr>
      </w:pPr>
      <w:r w:rsidRPr="009F6DC9">
        <w:rPr>
          <w:b/>
          <w:sz w:val="22"/>
          <w:szCs w:val="22"/>
        </w:rPr>
        <w:t>Reasoning through narrative</w:t>
      </w:r>
      <w:r w:rsidRPr="009F6DC9">
        <w:rPr>
          <w:sz w:val="22"/>
          <w:szCs w:val="22"/>
        </w:rPr>
        <w:t xml:space="preserve"> </w:t>
      </w:r>
      <w:r w:rsidR="009F6DC9">
        <w:rPr>
          <w:sz w:val="22"/>
          <w:szCs w:val="22"/>
        </w:rPr>
        <w:t xml:space="preserve">involves </w:t>
      </w:r>
      <w:r w:rsidRPr="009F6DC9">
        <w:rPr>
          <w:sz w:val="22"/>
          <w:szCs w:val="22"/>
        </w:rPr>
        <w:t xml:space="preserve">using a story to </w:t>
      </w:r>
      <w:r w:rsidR="00B01C7D" w:rsidRPr="009F6DC9">
        <w:rPr>
          <w:sz w:val="22"/>
          <w:szCs w:val="22"/>
        </w:rPr>
        <w:t>make sense of the world, settle what to do, make predictions, guide normative expectations, ground which reactive attitudes we think are appropriate</w:t>
      </w:r>
      <w:r w:rsidR="009F6DC9">
        <w:rPr>
          <w:sz w:val="22"/>
          <w:szCs w:val="22"/>
        </w:rPr>
        <w:t xml:space="preserve"> in the actual world</w:t>
      </w:r>
    </w:p>
    <w:p w:rsidR="00B01C7D" w:rsidRPr="009F6DC9" w:rsidRDefault="00B01C7D" w:rsidP="009F6DC9">
      <w:pPr>
        <w:pStyle w:val="ListParagraph"/>
        <w:numPr>
          <w:ilvl w:val="0"/>
          <w:numId w:val="9"/>
        </w:numPr>
        <w:jc w:val="both"/>
        <w:rPr>
          <w:sz w:val="22"/>
          <w:szCs w:val="22"/>
        </w:rPr>
      </w:pPr>
      <w:r w:rsidRPr="009F6DC9">
        <w:rPr>
          <w:sz w:val="22"/>
          <w:szCs w:val="22"/>
        </w:rPr>
        <w:t xml:space="preserve">Narratives play a </w:t>
      </w:r>
      <w:r w:rsidRPr="009F6DC9">
        <w:rPr>
          <w:b/>
          <w:sz w:val="22"/>
          <w:szCs w:val="22"/>
        </w:rPr>
        <w:t>ubiquitous</w:t>
      </w:r>
      <w:r w:rsidRPr="009F6DC9">
        <w:rPr>
          <w:sz w:val="22"/>
          <w:szCs w:val="22"/>
        </w:rPr>
        <w:t xml:space="preserve"> role in human reasoning. </w:t>
      </w:r>
      <w:r w:rsidR="008E0147">
        <w:rPr>
          <w:sz w:val="22"/>
          <w:szCs w:val="22"/>
        </w:rPr>
        <w:t xml:space="preserve">We </w:t>
      </w:r>
      <w:r w:rsidR="008E0147" w:rsidRPr="008E0147">
        <w:rPr>
          <w:b/>
          <w:sz w:val="22"/>
          <w:szCs w:val="22"/>
        </w:rPr>
        <w:t>explain</w:t>
      </w:r>
      <w:r w:rsidR="008E0147">
        <w:rPr>
          <w:sz w:val="22"/>
          <w:szCs w:val="22"/>
        </w:rPr>
        <w:t xml:space="preserve"> disagreement by appealing to narrative differences. We condemn positions because they are based on </w:t>
      </w:r>
      <w:r w:rsidR="008E0147" w:rsidRPr="008E0147">
        <w:rPr>
          <w:b/>
          <w:sz w:val="22"/>
          <w:szCs w:val="22"/>
        </w:rPr>
        <w:t>false narratives</w:t>
      </w:r>
      <w:r w:rsidR="008E0147">
        <w:rPr>
          <w:sz w:val="22"/>
          <w:szCs w:val="22"/>
        </w:rPr>
        <w:t>.</w:t>
      </w:r>
    </w:p>
    <w:p w:rsidR="00B01C7D" w:rsidRPr="009F6DC9" w:rsidRDefault="00B01C7D" w:rsidP="009F6DC9">
      <w:pPr>
        <w:pStyle w:val="ListParagraph"/>
        <w:numPr>
          <w:ilvl w:val="0"/>
          <w:numId w:val="9"/>
        </w:numPr>
        <w:jc w:val="both"/>
        <w:rPr>
          <w:sz w:val="22"/>
          <w:szCs w:val="22"/>
        </w:rPr>
      </w:pPr>
      <w:r w:rsidRPr="009F6DC9">
        <w:rPr>
          <w:sz w:val="22"/>
          <w:szCs w:val="22"/>
        </w:rPr>
        <w:t xml:space="preserve">Narratives are often </w:t>
      </w:r>
      <w:r w:rsidRPr="009F6DC9">
        <w:rPr>
          <w:b/>
          <w:sz w:val="22"/>
          <w:szCs w:val="22"/>
        </w:rPr>
        <w:t>unmoored</w:t>
      </w:r>
      <w:r w:rsidRPr="009F6DC9">
        <w:rPr>
          <w:sz w:val="22"/>
          <w:szCs w:val="22"/>
        </w:rPr>
        <w:t xml:space="preserve"> representations (either because they are do not purport to refer to the actual world, or because they are grossly oversimplified, or because are known to be literally false). It does not seem that </w:t>
      </w:r>
      <w:r w:rsidR="009F6DC9">
        <w:rPr>
          <w:sz w:val="22"/>
          <w:szCs w:val="22"/>
        </w:rPr>
        <w:t>narratives</w:t>
      </w:r>
      <w:r w:rsidRPr="009F6DC9">
        <w:rPr>
          <w:sz w:val="22"/>
          <w:szCs w:val="22"/>
        </w:rPr>
        <w:t xml:space="preserve"> could ground good </w:t>
      </w:r>
      <w:r w:rsidR="00C9329D">
        <w:rPr>
          <w:sz w:val="22"/>
          <w:szCs w:val="22"/>
        </w:rPr>
        <w:t>knowledge.</w:t>
      </w:r>
    </w:p>
    <w:p w:rsidR="00B01C7D" w:rsidRPr="009F6DC9" w:rsidRDefault="00C81A4C" w:rsidP="00B01C7D">
      <w:pPr>
        <w:jc w:val="both"/>
        <w:rPr>
          <w:sz w:val="22"/>
          <w:szCs w:val="22"/>
        </w:rPr>
      </w:pPr>
      <w:r>
        <w:rPr>
          <w:sz w:val="22"/>
          <w:szCs w:val="22"/>
        </w:rPr>
        <w:t>Task</w:t>
      </w:r>
      <w:r w:rsidR="00B01C7D" w:rsidRPr="009F6DC9">
        <w:rPr>
          <w:sz w:val="22"/>
          <w:szCs w:val="22"/>
        </w:rPr>
        <w:t>:</w:t>
      </w:r>
      <w:r>
        <w:rPr>
          <w:sz w:val="22"/>
          <w:szCs w:val="22"/>
        </w:rPr>
        <w:t xml:space="preserve"> Examine the role of our epistemic evaluation of narratives (esp false narratives), and </w:t>
      </w:r>
      <w:r w:rsidR="00F10730" w:rsidRPr="009F6DC9">
        <w:rPr>
          <w:sz w:val="22"/>
          <w:szCs w:val="22"/>
        </w:rPr>
        <w:t>develop a</w:t>
      </w:r>
      <w:r w:rsidR="00B01C7D" w:rsidRPr="009F6DC9">
        <w:rPr>
          <w:sz w:val="22"/>
          <w:szCs w:val="22"/>
        </w:rPr>
        <w:t xml:space="preserve">n account of how narratives function in reasoning, as well as an account of when reasoning through narrative counts as </w:t>
      </w:r>
      <w:r w:rsidR="00B01C7D" w:rsidRPr="009F6DC9">
        <w:rPr>
          <w:i/>
          <w:sz w:val="22"/>
          <w:szCs w:val="22"/>
        </w:rPr>
        <w:t xml:space="preserve">good </w:t>
      </w:r>
      <w:r w:rsidR="00B01C7D" w:rsidRPr="009F6DC9">
        <w:rPr>
          <w:sz w:val="22"/>
          <w:szCs w:val="22"/>
        </w:rPr>
        <w:t>reasoning</w:t>
      </w:r>
      <w:r w:rsidR="008E0147">
        <w:rPr>
          <w:sz w:val="22"/>
          <w:szCs w:val="22"/>
        </w:rPr>
        <w:t xml:space="preserve"> (and even knowledge)</w:t>
      </w:r>
      <w:r w:rsidR="00B01C7D" w:rsidRPr="009F6DC9">
        <w:rPr>
          <w:sz w:val="22"/>
          <w:szCs w:val="22"/>
        </w:rPr>
        <w:t xml:space="preserve">. </w:t>
      </w:r>
      <w:r w:rsidR="00B97EBB">
        <w:rPr>
          <w:sz w:val="22"/>
          <w:szCs w:val="22"/>
        </w:rPr>
        <w:t>Apply to political narratives and conspiracy theories</w:t>
      </w:r>
    </w:p>
    <w:p w:rsidR="009F6DC9" w:rsidRPr="009F6DC9" w:rsidRDefault="009F6DC9" w:rsidP="00B01C7D">
      <w:pPr>
        <w:jc w:val="both"/>
        <w:rPr>
          <w:smallCaps/>
          <w:sz w:val="22"/>
          <w:szCs w:val="22"/>
          <w:u w:val="single"/>
        </w:rPr>
      </w:pPr>
      <w:r>
        <w:rPr>
          <w:smallCaps/>
          <w:sz w:val="22"/>
          <w:szCs w:val="22"/>
          <w:u w:val="single"/>
        </w:rPr>
        <w:t xml:space="preserve">II. </w:t>
      </w:r>
      <w:r w:rsidRPr="009F6DC9">
        <w:rPr>
          <w:smallCaps/>
          <w:sz w:val="22"/>
          <w:szCs w:val="22"/>
          <w:u w:val="single"/>
        </w:rPr>
        <w:t>Some Observations</w:t>
      </w:r>
    </w:p>
    <w:p w:rsidR="009F6DC9" w:rsidRDefault="009F6DC9" w:rsidP="00B01C7D">
      <w:pPr>
        <w:jc w:val="both"/>
        <w:rPr>
          <w:sz w:val="22"/>
          <w:szCs w:val="22"/>
        </w:rPr>
        <w:sectPr w:rsidR="009F6DC9">
          <w:headerReference w:type="default" r:id="rId7"/>
          <w:footerReference w:type="default" r:id="rId8"/>
          <w:pgSz w:w="12240" w:h="15840"/>
          <w:pgMar w:top="1440" w:right="1440" w:bottom="1440" w:left="1440" w:header="720" w:footer="720" w:gutter="0"/>
          <w:cols w:space="720"/>
          <w:docGrid w:linePitch="360"/>
        </w:sectPr>
      </w:pPr>
    </w:p>
    <w:p w:rsidR="00B01C7D" w:rsidRPr="009F6DC9" w:rsidRDefault="00B01C7D" w:rsidP="00B01C7D">
      <w:pPr>
        <w:jc w:val="both"/>
        <w:rPr>
          <w:sz w:val="22"/>
          <w:szCs w:val="22"/>
        </w:rPr>
      </w:pPr>
      <w:r w:rsidRPr="009F6DC9">
        <w:rPr>
          <w:sz w:val="22"/>
          <w:szCs w:val="22"/>
        </w:rPr>
        <w:t>GRAD STUDENT</w:t>
      </w:r>
    </w:p>
    <w:p w:rsidR="00B01C7D" w:rsidRPr="009F6DC9" w:rsidRDefault="00B01C7D" w:rsidP="00B01C7D">
      <w:pPr>
        <w:jc w:val="both"/>
        <w:rPr>
          <w:sz w:val="22"/>
          <w:szCs w:val="22"/>
        </w:rPr>
      </w:pPr>
      <w:r w:rsidRPr="009F6DC9">
        <w:rPr>
          <w:sz w:val="22"/>
          <w:szCs w:val="22"/>
        </w:rPr>
        <w:t>The graduate student drew at least some of these inferences:</w:t>
      </w:r>
    </w:p>
    <w:p w:rsidR="00B01C7D" w:rsidRPr="009F6DC9" w:rsidRDefault="00B01C7D" w:rsidP="00B01C7D">
      <w:pPr>
        <w:pStyle w:val="ListParagraph"/>
        <w:numPr>
          <w:ilvl w:val="0"/>
          <w:numId w:val="1"/>
        </w:numPr>
        <w:jc w:val="both"/>
        <w:rPr>
          <w:sz w:val="22"/>
          <w:szCs w:val="22"/>
        </w:rPr>
      </w:pPr>
      <w:r w:rsidRPr="009F6DC9">
        <w:rPr>
          <w:sz w:val="22"/>
          <w:szCs w:val="22"/>
        </w:rPr>
        <w:t>I must be courageous, strong, and wise.</w:t>
      </w:r>
    </w:p>
    <w:p w:rsidR="00B01C7D" w:rsidRPr="009F6DC9" w:rsidRDefault="00B01C7D" w:rsidP="00B01C7D">
      <w:pPr>
        <w:pStyle w:val="ListParagraph"/>
        <w:numPr>
          <w:ilvl w:val="0"/>
          <w:numId w:val="1"/>
        </w:numPr>
        <w:jc w:val="both"/>
        <w:rPr>
          <w:sz w:val="22"/>
          <w:szCs w:val="22"/>
        </w:rPr>
      </w:pPr>
      <w:r w:rsidRPr="009F6DC9">
        <w:rPr>
          <w:sz w:val="22"/>
          <w:szCs w:val="22"/>
        </w:rPr>
        <w:t>I must not quit, even though I am weary.</w:t>
      </w:r>
    </w:p>
    <w:p w:rsidR="00B01C7D" w:rsidRPr="009F6DC9" w:rsidRDefault="00B01C7D" w:rsidP="00B01C7D">
      <w:pPr>
        <w:pStyle w:val="ListParagraph"/>
        <w:numPr>
          <w:ilvl w:val="0"/>
          <w:numId w:val="1"/>
        </w:numPr>
        <w:jc w:val="both"/>
        <w:rPr>
          <w:sz w:val="22"/>
          <w:szCs w:val="22"/>
        </w:rPr>
      </w:pPr>
      <w:r w:rsidRPr="009F6DC9">
        <w:rPr>
          <w:sz w:val="22"/>
          <w:szCs w:val="22"/>
        </w:rPr>
        <w:t>Once I finish this dissertation, I will have my life back.</w:t>
      </w:r>
    </w:p>
    <w:p w:rsidR="009F6DC9" w:rsidRDefault="009F6DC9" w:rsidP="00B01C7D">
      <w:pPr>
        <w:jc w:val="both"/>
        <w:rPr>
          <w:sz w:val="22"/>
          <w:szCs w:val="22"/>
        </w:rPr>
      </w:pPr>
    </w:p>
    <w:p w:rsidR="00B01C7D" w:rsidRPr="009F6DC9" w:rsidRDefault="00B01C7D" w:rsidP="00B01C7D">
      <w:pPr>
        <w:jc w:val="both"/>
        <w:rPr>
          <w:sz w:val="22"/>
          <w:szCs w:val="22"/>
        </w:rPr>
      </w:pPr>
      <w:r w:rsidRPr="009F6DC9">
        <w:rPr>
          <w:sz w:val="22"/>
          <w:szCs w:val="22"/>
        </w:rPr>
        <w:t xml:space="preserve">There are other inferences that the graduate student does not draw. </w:t>
      </w:r>
    </w:p>
    <w:p w:rsidR="00B01C7D" w:rsidRPr="009F6DC9" w:rsidRDefault="00B01C7D" w:rsidP="00B01C7D">
      <w:pPr>
        <w:pStyle w:val="ListParagraph"/>
        <w:numPr>
          <w:ilvl w:val="0"/>
          <w:numId w:val="1"/>
        </w:numPr>
        <w:jc w:val="both"/>
        <w:rPr>
          <w:sz w:val="22"/>
          <w:szCs w:val="22"/>
        </w:rPr>
      </w:pPr>
      <w:r w:rsidRPr="009F6DC9">
        <w:rPr>
          <w:sz w:val="22"/>
          <w:szCs w:val="22"/>
        </w:rPr>
        <w:t>I must find armor</w:t>
      </w:r>
    </w:p>
    <w:p w:rsidR="00B01C7D" w:rsidRPr="009F6DC9" w:rsidRDefault="00B01C7D" w:rsidP="00B01C7D">
      <w:pPr>
        <w:pStyle w:val="ListParagraph"/>
        <w:numPr>
          <w:ilvl w:val="0"/>
          <w:numId w:val="1"/>
        </w:numPr>
        <w:jc w:val="both"/>
        <w:rPr>
          <w:sz w:val="22"/>
          <w:szCs w:val="22"/>
        </w:rPr>
      </w:pPr>
      <w:r w:rsidRPr="009F6DC9">
        <w:rPr>
          <w:sz w:val="22"/>
          <w:szCs w:val="22"/>
        </w:rPr>
        <w:t>The task is to behead the dissertation.</w:t>
      </w:r>
    </w:p>
    <w:p w:rsidR="00B01C7D" w:rsidRPr="009F6DC9" w:rsidRDefault="00B01C7D" w:rsidP="00B01C7D">
      <w:pPr>
        <w:pStyle w:val="ListParagraph"/>
        <w:numPr>
          <w:ilvl w:val="0"/>
          <w:numId w:val="1"/>
        </w:numPr>
        <w:jc w:val="both"/>
        <w:rPr>
          <w:sz w:val="22"/>
          <w:szCs w:val="22"/>
        </w:rPr>
      </w:pPr>
      <w:r w:rsidRPr="009F6DC9">
        <w:rPr>
          <w:sz w:val="22"/>
          <w:szCs w:val="22"/>
        </w:rPr>
        <w:t>If I complete the task, I get to marry a princess and become a ruler.</w:t>
      </w:r>
    </w:p>
    <w:p w:rsidR="009F6DC9" w:rsidRDefault="009F6DC9" w:rsidP="00B01C7D">
      <w:pPr>
        <w:jc w:val="both"/>
        <w:rPr>
          <w:sz w:val="22"/>
          <w:szCs w:val="22"/>
        </w:rPr>
        <w:sectPr w:rsidR="009F6DC9" w:rsidSect="009F6DC9">
          <w:type w:val="continuous"/>
          <w:pgSz w:w="12240" w:h="15840"/>
          <w:pgMar w:top="1440" w:right="1440" w:bottom="1440" w:left="1440" w:header="720" w:footer="720" w:gutter="0"/>
          <w:cols w:num="2" w:space="720"/>
          <w:docGrid w:linePitch="360"/>
        </w:sectPr>
      </w:pPr>
    </w:p>
    <w:p w:rsidR="00B01C7D" w:rsidRPr="009F6DC9" w:rsidRDefault="00B01C7D" w:rsidP="00B01C7D">
      <w:pPr>
        <w:jc w:val="both"/>
        <w:rPr>
          <w:sz w:val="22"/>
          <w:szCs w:val="22"/>
        </w:rPr>
      </w:pPr>
      <w:r w:rsidRPr="009F6DC9">
        <w:rPr>
          <w:sz w:val="22"/>
          <w:szCs w:val="22"/>
        </w:rPr>
        <w:t>DORM ROOM</w:t>
      </w:r>
    </w:p>
    <w:p w:rsidR="009F6DC9" w:rsidRDefault="009F6DC9" w:rsidP="00B01C7D">
      <w:pPr>
        <w:jc w:val="both"/>
        <w:rPr>
          <w:sz w:val="22"/>
          <w:szCs w:val="22"/>
        </w:rPr>
        <w:sectPr w:rsidR="009F6DC9" w:rsidSect="009F6DC9">
          <w:type w:val="continuous"/>
          <w:pgSz w:w="12240" w:h="15840"/>
          <w:pgMar w:top="1440" w:right="1440" w:bottom="1440" w:left="1440" w:header="720" w:footer="720" w:gutter="0"/>
          <w:cols w:space="720"/>
          <w:docGrid w:linePitch="360"/>
        </w:sectPr>
      </w:pPr>
    </w:p>
    <w:p w:rsidR="00B01C7D" w:rsidRPr="009F6DC9" w:rsidRDefault="00B01C7D" w:rsidP="00B01C7D">
      <w:pPr>
        <w:jc w:val="both"/>
        <w:rPr>
          <w:sz w:val="22"/>
          <w:szCs w:val="22"/>
        </w:rPr>
      </w:pPr>
      <w:r w:rsidRPr="009F6DC9">
        <w:rPr>
          <w:sz w:val="22"/>
          <w:szCs w:val="22"/>
        </w:rPr>
        <w:t>From this framing of the narrative, the dorm resident was primed to draw a number of conclusions:</w:t>
      </w:r>
    </w:p>
    <w:p w:rsidR="00B01C7D" w:rsidRPr="009F6DC9" w:rsidRDefault="00B01C7D" w:rsidP="00B01C7D">
      <w:pPr>
        <w:pStyle w:val="ListParagraph"/>
        <w:numPr>
          <w:ilvl w:val="0"/>
          <w:numId w:val="1"/>
        </w:numPr>
        <w:jc w:val="both"/>
        <w:rPr>
          <w:sz w:val="22"/>
          <w:szCs w:val="22"/>
        </w:rPr>
      </w:pPr>
      <w:r w:rsidRPr="009F6DC9">
        <w:rPr>
          <w:sz w:val="22"/>
          <w:szCs w:val="22"/>
        </w:rPr>
        <w:t>I am weak and helpless, awaiting rescue</w:t>
      </w:r>
    </w:p>
    <w:p w:rsidR="00B01C7D" w:rsidRPr="009F6DC9" w:rsidRDefault="00B01C7D" w:rsidP="00B01C7D">
      <w:pPr>
        <w:pStyle w:val="ListParagraph"/>
        <w:numPr>
          <w:ilvl w:val="0"/>
          <w:numId w:val="1"/>
        </w:numPr>
        <w:jc w:val="both"/>
        <w:rPr>
          <w:sz w:val="22"/>
          <w:szCs w:val="22"/>
        </w:rPr>
      </w:pPr>
      <w:r w:rsidRPr="009F6DC9">
        <w:rPr>
          <w:sz w:val="22"/>
          <w:szCs w:val="22"/>
        </w:rPr>
        <w:t>When my handsome, strong knight arrives, he will free me so we can go off and live a happy life.</w:t>
      </w:r>
    </w:p>
    <w:p w:rsidR="00B01C7D" w:rsidRPr="009F6DC9" w:rsidRDefault="00B01C7D" w:rsidP="00B01C7D">
      <w:pPr>
        <w:pStyle w:val="ListParagraph"/>
        <w:numPr>
          <w:ilvl w:val="0"/>
          <w:numId w:val="1"/>
        </w:numPr>
        <w:jc w:val="both"/>
        <w:rPr>
          <w:sz w:val="22"/>
          <w:szCs w:val="22"/>
        </w:rPr>
      </w:pPr>
      <w:r w:rsidRPr="009F6DC9">
        <w:rPr>
          <w:sz w:val="22"/>
          <w:szCs w:val="22"/>
        </w:rPr>
        <w:t>My role will be to marry my rescuer and submit to his rule in our community and our marriage.</w:t>
      </w:r>
    </w:p>
    <w:p w:rsidR="009F6DC9" w:rsidRDefault="009F6DC9" w:rsidP="00B01C7D">
      <w:pPr>
        <w:jc w:val="both"/>
        <w:rPr>
          <w:sz w:val="22"/>
          <w:szCs w:val="22"/>
        </w:rPr>
      </w:pPr>
    </w:p>
    <w:p w:rsidR="00B01C7D" w:rsidRPr="009F6DC9" w:rsidRDefault="00B01C7D" w:rsidP="00B01C7D">
      <w:pPr>
        <w:jc w:val="both"/>
        <w:rPr>
          <w:sz w:val="22"/>
          <w:szCs w:val="22"/>
        </w:rPr>
      </w:pPr>
      <w:r w:rsidRPr="009F6DC9">
        <w:rPr>
          <w:sz w:val="22"/>
          <w:szCs w:val="22"/>
        </w:rPr>
        <w:t>And she is not primed to draw conclusions like</w:t>
      </w:r>
    </w:p>
    <w:p w:rsidR="00B01C7D" w:rsidRPr="009F6DC9" w:rsidRDefault="00B01C7D" w:rsidP="00B01C7D">
      <w:pPr>
        <w:pStyle w:val="ListParagraph"/>
        <w:numPr>
          <w:ilvl w:val="0"/>
          <w:numId w:val="1"/>
        </w:numPr>
        <w:jc w:val="both"/>
        <w:rPr>
          <w:sz w:val="22"/>
          <w:szCs w:val="22"/>
        </w:rPr>
      </w:pPr>
      <w:r w:rsidRPr="009F6DC9">
        <w:rPr>
          <w:sz w:val="22"/>
          <w:szCs w:val="22"/>
        </w:rPr>
        <w:t>I am being arbitrarily restrained from doing things I would otherwise enjoy</w:t>
      </w:r>
    </w:p>
    <w:p w:rsidR="00B01C7D" w:rsidRPr="009F6DC9" w:rsidRDefault="00B01C7D" w:rsidP="00B01C7D">
      <w:pPr>
        <w:pStyle w:val="ListParagraph"/>
        <w:numPr>
          <w:ilvl w:val="0"/>
          <w:numId w:val="1"/>
        </w:numPr>
        <w:jc w:val="both"/>
        <w:rPr>
          <w:sz w:val="22"/>
          <w:szCs w:val="22"/>
        </w:rPr>
      </w:pPr>
      <w:r w:rsidRPr="009F6DC9">
        <w:rPr>
          <w:sz w:val="22"/>
          <w:szCs w:val="22"/>
        </w:rPr>
        <w:t>I have no choice in who I marry because my father promised me to whoever slays the dragon</w:t>
      </w:r>
    </w:p>
    <w:p w:rsidR="00B01C7D" w:rsidRPr="009F6DC9" w:rsidRDefault="00B01C7D" w:rsidP="00B01C7D">
      <w:pPr>
        <w:pStyle w:val="ListParagraph"/>
        <w:numPr>
          <w:ilvl w:val="0"/>
          <w:numId w:val="1"/>
        </w:numPr>
        <w:jc w:val="both"/>
        <w:rPr>
          <w:sz w:val="22"/>
          <w:szCs w:val="22"/>
        </w:rPr>
      </w:pPr>
      <w:r w:rsidRPr="009F6DC9">
        <w:rPr>
          <w:sz w:val="22"/>
          <w:szCs w:val="22"/>
        </w:rPr>
        <w:t>My family is in harm’s way</w:t>
      </w:r>
    </w:p>
    <w:p w:rsidR="009F6DC9" w:rsidRDefault="009F6DC9" w:rsidP="00802D47">
      <w:pPr>
        <w:jc w:val="both"/>
        <w:rPr>
          <w:sz w:val="22"/>
          <w:szCs w:val="22"/>
        </w:rPr>
        <w:sectPr w:rsidR="009F6DC9" w:rsidSect="009F6DC9">
          <w:type w:val="continuous"/>
          <w:pgSz w:w="12240" w:h="15840"/>
          <w:pgMar w:top="1440" w:right="1440" w:bottom="1440" w:left="1440" w:header="720" w:footer="720" w:gutter="0"/>
          <w:cols w:num="2" w:space="720"/>
          <w:docGrid w:linePitch="360"/>
        </w:sectPr>
      </w:pPr>
    </w:p>
    <w:p w:rsidR="00397244" w:rsidRDefault="00567780">
      <w:pPr>
        <w:spacing w:after="160" w:line="259" w:lineRule="auto"/>
        <w:rPr>
          <w:smallCaps/>
        </w:rPr>
      </w:pPr>
      <w:r>
        <w:rPr>
          <w:smallCaps/>
        </w:rPr>
        <w:t>GEORGE FLOYD</w:t>
      </w:r>
    </w:p>
    <w:p w:rsidR="00567780" w:rsidRDefault="00FE653F">
      <w:pPr>
        <w:spacing w:after="160" w:line="259" w:lineRule="auto"/>
        <w:rPr>
          <w:smallCaps/>
        </w:rPr>
      </w:pPr>
      <w:r>
        <w:rPr>
          <w:smallCaps/>
        </w:rPr>
        <w:t>PIZZA GATE</w:t>
      </w:r>
    </w:p>
    <w:p w:rsidR="00B01C7D" w:rsidRPr="0056674E" w:rsidRDefault="007C60DF" w:rsidP="007C60DF">
      <w:pPr>
        <w:pStyle w:val="NoSpacing"/>
        <w:spacing w:after="240"/>
        <w:rPr>
          <w:smallCaps/>
          <w:u w:val="single"/>
        </w:rPr>
      </w:pPr>
      <w:r w:rsidRPr="0056674E">
        <w:rPr>
          <w:smallCaps/>
          <w:u w:val="single"/>
        </w:rPr>
        <w:lastRenderedPageBreak/>
        <w:t>III. The Modal Model</w:t>
      </w:r>
    </w:p>
    <w:p w:rsidR="00B01C7D" w:rsidRPr="009F6DC9" w:rsidRDefault="00B01C7D" w:rsidP="00B01C7D">
      <w:pPr>
        <w:pStyle w:val="ListParagraph"/>
        <w:numPr>
          <w:ilvl w:val="0"/>
          <w:numId w:val="4"/>
        </w:numPr>
        <w:jc w:val="both"/>
        <w:rPr>
          <w:sz w:val="22"/>
          <w:szCs w:val="22"/>
        </w:rPr>
      </w:pPr>
      <w:r w:rsidRPr="009F6DC9">
        <w:rPr>
          <w:sz w:val="22"/>
          <w:szCs w:val="22"/>
        </w:rPr>
        <w:t>How is it that narrative can play a role in reasoning, one that leads to judgments, beliefs, and practical commitments, even though nothing in the narrative purports to be about a matter of fact?</w:t>
      </w:r>
    </w:p>
    <w:p w:rsidR="00B01C7D" w:rsidRPr="009F6DC9" w:rsidRDefault="00B01C7D" w:rsidP="00B01C7D">
      <w:pPr>
        <w:pStyle w:val="ListParagraph"/>
        <w:numPr>
          <w:ilvl w:val="0"/>
          <w:numId w:val="4"/>
        </w:numPr>
        <w:jc w:val="both"/>
        <w:rPr>
          <w:sz w:val="22"/>
          <w:szCs w:val="22"/>
        </w:rPr>
      </w:pPr>
      <w:r w:rsidRPr="009F6DC9">
        <w:rPr>
          <w:sz w:val="22"/>
          <w:szCs w:val="22"/>
        </w:rPr>
        <w:t>How is it that narratives can be flexible and prime vastly different sets of inferences, while also stably guiding inferences within a narrative framework?</w:t>
      </w:r>
    </w:p>
    <w:p w:rsidR="00B01C7D" w:rsidRPr="009F6DC9" w:rsidRDefault="00B01C7D" w:rsidP="00B01C7D">
      <w:pPr>
        <w:pStyle w:val="ListParagraph"/>
        <w:numPr>
          <w:ilvl w:val="0"/>
          <w:numId w:val="4"/>
        </w:numPr>
        <w:jc w:val="both"/>
        <w:rPr>
          <w:sz w:val="22"/>
          <w:szCs w:val="22"/>
        </w:rPr>
      </w:pPr>
      <w:r w:rsidRPr="009F6DC9">
        <w:rPr>
          <w:sz w:val="22"/>
          <w:szCs w:val="22"/>
        </w:rPr>
        <w:t xml:space="preserve">How is it that some instances of reasoning through narrative result in better judgments than other instances? </w:t>
      </w:r>
    </w:p>
    <w:p w:rsidR="00B01C7D" w:rsidRPr="009F6DC9" w:rsidRDefault="00B01C7D" w:rsidP="00B01C7D">
      <w:pPr>
        <w:pStyle w:val="ListParagraph"/>
        <w:numPr>
          <w:ilvl w:val="0"/>
          <w:numId w:val="4"/>
        </w:numPr>
        <w:jc w:val="both"/>
        <w:rPr>
          <w:sz w:val="22"/>
          <w:szCs w:val="22"/>
        </w:rPr>
      </w:pPr>
      <w:r w:rsidRPr="009F6DC9">
        <w:rPr>
          <w:sz w:val="22"/>
          <w:szCs w:val="22"/>
        </w:rPr>
        <w:t xml:space="preserve">How is it that reasoning through narrative leads to predictions about the world, and normative conclusions about the way the world </w:t>
      </w:r>
      <w:r w:rsidRPr="009F6DC9">
        <w:rPr>
          <w:i/>
          <w:sz w:val="22"/>
          <w:szCs w:val="22"/>
        </w:rPr>
        <w:t>should</w:t>
      </w:r>
      <w:r w:rsidRPr="009F6DC9">
        <w:rPr>
          <w:sz w:val="22"/>
          <w:szCs w:val="22"/>
        </w:rPr>
        <w:t xml:space="preserve"> be?</w:t>
      </w:r>
    </w:p>
    <w:p w:rsidR="00B01C7D" w:rsidRPr="009F6DC9" w:rsidRDefault="00B01C7D" w:rsidP="00B01C7D">
      <w:pPr>
        <w:pStyle w:val="ListParagraph"/>
        <w:numPr>
          <w:ilvl w:val="0"/>
          <w:numId w:val="4"/>
        </w:numPr>
        <w:jc w:val="both"/>
        <w:rPr>
          <w:sz w:val="22"/>
          <w:szCs w:val="22"/>
        </w:rPr>
      </w:pPr>
      <w:r w:rsidRPr="009F6DC9">
        <w:rPr>
          <w:sz w:val="22"/>
          <w:szCs w:val="22"/>
        </w:rPr>
        <w:t>How (or why) is r</w:t>
      </w:r>
      <w:r w:rsidR="00397244">
        <w:rPr>
          <w:sz w:val="22"/>
          <w:szCs w:val="22"/>
        </w:rPr>
        <w:t>easoning through narrative</w:t>
      </w:r>
      <w:r w:rsidRPr="009F6DC9">
        <w:rPr>
          <w:sz w:val="22"/>
          <w:szCs w:val="22"/>
        </w:rPr>
        <w:t xml:space="preserve"> a fundamental mode of human reasoning?</w:t>
      </w:r>
    </w:p>
    <w:p w:rsidR="00802D47" w:rsidRPr="009F6DC9" w:rsidRDefault="00802D47" w:rsidP="00B01C7D">
      <w:pPr>
        <w:jc w:val="both"/>
        <w:rPr>
          <w:sz w:val="22"/>
          <w:szCs w:val="22"/>
        </w:rPr>
      </w:pPr>
      <w:r w:rsidRPr="00397244">
        <w:rPr>
          <w:b/>
          <w:sz w:val="22"/>
          <w:szCs w:val="22"/>
        </w:rPr>
        <w:t>Function of narrative</w:t>
      </w:r>
      <w:r w:rsidRPr="009F6DC9">
        <w:rPr>
          <w:sz w:val="22"/>
          <w:szCs w:val="22"/>
        </w:rPr>
        <w:t xml:space="preserve"> in reasoning through narrative: to represent modal space across one or many domains.</w:t>
      </w:r>
    </w:p>
    <w:p w:rsidR="00802D47" w:rsidRPr="009F6DC9" w:rsidRDefault="00802D47" w:rsidP="00B01C7D">
      <w:pPr>
        <w:jc w:val="both"/>
        <w:rPr>
          <w:sz w:val="22"/>
          <w:szCs w:val="22"/>
        </w:rPr>
      </w:pPr>
      <w:r w:rsidRPr="009F6DC9">
        <w:rPr>
          <w:sz w:val="22"/>
          <w:szCs w:val="22"/>
        </w:rPr>
        <w:t xml:space="preserve">Narratives are disambiguated into </w:t>
      </w:r>
      <w:r w:rsidRPr="00397244">
        <w:rPr>
          <w:b/>
          <w:sz w:val="22"/>
          <w:szCs w:val="22"/>
        </w:rPr>
        <w:t>narrative</w:t>
      </w:r>
      <w:r w:rsidRPr="009F6DC9">
        <w:rPr>
          <w:sz w:val="22"/>
          <w:szCs w:val="22"/>
        </w:rPr>
        <w:t xml:space="preserve"> </w:t>
      </w:r>
      <w:r w:rsidRPr="00397244">
        <w:rPr>
          <w:b/>
          <w:sz w:val="22"/>
          <w:szCs w:val="22"/>
        </w:rPr>
        <w:t>frames</w:t>
      </w:r>
      <w:r w:rsidRPr="009F6DC9">
        <w:rPr>
          <w:sz w:val="22"/>
          <w:szCs w:val="22"/>
        </w:rPr>
        <w:t>.</w:t>
      </w:r>
    </w:p>
    <w:p w:rsidR="008C1E2F" w:rsidRPr="009F6DC9" w:rsidRDefault="008C1E2F" w:rsidP="00802D47">
      <w:pPr>
        <w:pStyle w:val="ListParagraph"/>
        <w:numPr>
          <w:ilvl w:val="0"/>
          <w:numId w:val="7"/>
        </w:numPr>
        <w:jc w:val="both"/>
        <w:rPr>
          <w:sz w:val="22"/>
          <w:szCs w:val="22"/>
        </w:rPr>
      </w:pPr>
      <w:r w:rsidRPr="009F6DC9">
        <w:rPr>
          <w:sz w:val="22"/>
          <w:szCs w:val="22"/>
        </w:rPr>
        <w:t>A narrative framework is a schematic statement containing variables or proper names.</w:t>
      </w:r>
    </w:p>
    <w:p w:rsidR="00802D47" w:rsidRPr="009F6DC9" w:rsidRDefault="00B01C7D" w:rsidP="00802D47">
      <w:pPr>
        <w:pStyle w:val="ListParagraph"/>
        <w:numPr>
          <w:ilvl w:val="0"/>
          <w:numId w:val="7"/>
        </w:numPr>
        <w:jc w:val="both"/>
        <w:rPr>
          <w:sz w:val="22"/>
          <w:szCs w:val="22"/>
        </w:rPr>
      </w:pPr>
      <w:r w:rsidRPr="009F6DC9">
        <w:rPr>
          <w:sz w:val="22"/>
          <w:szCs w:val="22"/>
        </w:rPr>
        <w:t xml:space="preserve">The frames will highlight </w:t>
      </w:r>
      <w:r w:rsidRPr="009F6DC9">
        <w:rPr>
          <w:i/>
          <w:sz w:val="22"/>
          <w:szCs w:val="22"/>
        </w:rPr>
        <w:t>which</w:t>
      </w:r>
      <w:r w:rsidRPr="009F6DC9">
        <w:rPr>
          <w:sz w:val="22"/>
          <w:szCs w:val="22"/>
        </w:rPr>
        <w:t xml:space="preserve"> modal sentences the narrative uses, and whether they take bound variables or proper names for their items. </w:t>
      </w:r>
    </w:p>
    <w:p w:rsidR="008C1E2F" w:rsidRPr="009F6DC9" w:rsidRDefault="00802D47" w:rsidP="0058120D">
      <w:pPr>
        <w:pStyle w:val="ListParagraph"/>
        <w:numPr>
          <w:ilvl w:val="0"/>
          <w:numId w:val="7"/>
        </w:numPr>
        <w:jc w:val="both"/>
        <w:rPr>
          <w:sz w:val="22"/>
          <w:szCs w:val="22"/>
        </w:rPr>
      </w:pPr>
      <w:r w:rsidRPr="009F6DC9">
        <w:rPr>
          <w:sz w:val="22"/>
          <w:szCs w:val="22"/>
        </w:rPr>
        <w:t>Narrative fr</w:t>
      </w:r>
      <w:r w:rsidR="00397244">
        <w:rPr>
          <w:sz w:val="22"/>
          <w:szCs w:val="22"/>
        </w:rPr>
        <w:t xml:space="preserve">ame </w:t>
      </w:r>
      <w:r w:rsidR="00397244" w:rsidRPr="00171E4F">
        <w:rPr>
          <w:b/>
          <w:sz w:val="22"/>
          <w:szCs w:val="22"/>
        </w:rPr>
        <w:t>emerges</w:t>
      </w:r>
      <w:r w:rsidR="00397244">
        <w:rPr>
          <w:sz w:val="22"/>
          <w:szCs w:val="22"/>
        </w:rPr>
        <w:t xml:space="preserve"> from the narrative, social and interpersonal understanding, and individual</w:t>
      </w:r>
    </w:p>
    <w:p w:rsidR="008C1E2F" w:rsidRPr="00397244" w:rsidRDefault="008C1E2F" w:rsidP="00397244">
      <w:pPr>
        <w:pStyle w:val="ListParagraph"/>
        <w:numPr>
          <w:ilvl w:val="0"/>
          <w:numId w:val="7"/>
        </w:numPr>
        <w:rPr>
          <w:sz w:val="22"/>
          <w:szCs w:val="22"/>
        </w:rPr>
      </w:pPr>
      <w:r w:rsidRPr="00397244">
        <w:rPr>
          <w:sz w:val="22"/>
          <w:szCs w:val="22"/>
        </w:rPr>
        <w:t>Narrative frames are not truth-evaluable until they are given an interpretation</w:t>
      </w:r>
      <w:r w:rsidR="00397244">
        <w:rPr>
          <w:sz w:val="22"/>
          <w:szCs w:val="22"/>
        </w:rPr>
        <w:t xml:space="preserve">, but can be </w:t>
      </w:r>
      <w:r w:rsidR="00397244" w:rsidRPr="00397244">
        <w:rPr>
          <w:b/>
          <w:sz w:val="22"/>
          <w:szCs w:val="22"/>
        </w:rPr>
        <w:t>referential</w:t>
      </w:r>
      <w:r w:rsidR="00397244">
        <w:rPr>
          <w:sz w:val="22"/>
          <w:szCs w:val="22"/>
        </w:rPr>
        <w:t xml:space="preserve"> or </w:t>
      </w:r>
      <w:r w:rsidR="00397244" w:rsidRPr="00397244">
        <w:rPr>
          <w:b/>
          <w:sz w:val="22"/>
          <w:szCs w:val="22"/>
        </w:rPr>
        <w:t>non-referential</w:t>
      </w:r>
    </w:p>
    <w:p w:rsidR="00B01C7D" w:rsidRPr="009F6DC9" w:rsidRDefault="008C1E2F" w:rsidP="00B01C7D">
      <w:pPr>
        <w:rPr>
          <w:sz w:val="22"/>
          <w:szCs w:val="22"/>
        </w:rPr>
      </w:pPr>
      <w:r w:rsidRPr="009F6DC9">
        <w:rPr>
          <w:sz w:val="22"/>
          <w:szCs w:val="22"/>
        </w:rPr>
        <w:t xml:space="preserve">An </w:t>
      </w:r>
      <w:r w:rsidRPr="00397244">
        <w:rPr>
          <w:b/>
          <w:sz w:val="22"/>
          <w:szCs w:val="22"/>
        </w:rPr>
        <w:t>interpretation</w:t>
      </w:r>
      <w:r w:rsidRPr="009F6DC9">
        <w:rPr>
          <w:sz w:val="22"/>
          <w:szCs w:val="22"/>
        </w:rPr>
        <w:t xml:space="preserve"> is formed by substituting salient objects from the d</w:t>
      </w:r>
      <w:r w:rsidR="00397244">
        <w:rPr>
          <w:sz w:val="22"/>
          <w:szCs w:val="22"/>
        </w:rPr>
        <w:t>iscourse in for bound variables</w:t>
      </w:r>
    </w:p>
    <w:p w:rsidR="00B01C7D" w:rsidRPr="009F6DC9" w:rsidRDefault="00B01C7D" w:rsidP="00397244">
      <w:pPr>
        <w:rPr>
          <w:sz w:val="22"/>
          <w:szCs w:val="22"/>
        </w:rPr>
      </w:pPr>
      <w:r w:rsidRPr="009F6DC9">
        <w:rPr>
          <w:sz w:val="22"/>
          <w:szCs w:val="22"/>
        </w:rPr>
        <w:t xml:space="preserve">An agent </w:t>
      </w:r>
      <w:r w:rsidRPr="00397244">
        <w:rPr>
          <w:b/>
          <w:sz w:val="22"/>
          <w:szCs w:val="22"/>
        </w:rPr>
        <w:t>accepts a narrative frame</w:t>
      </w:r>
      <w:r w:rsidRPr="009F6DC9">
        <w:rPr>
          <w:sz w:val="22"/>
          <w:szCs w:val="22"/>
        </w:rPr>
        <w:t xml:space="preserve"> just in case they are disposed to use it in their reasoning (by filling variables of the narrative frame with objects from the discourse and drawing certain inferences that make use of those </w:t>
      </w:r>
      <w:r w:rsidR="00C9329D">
        <w:rPr>
          <w:sz w:val="22"/>
          <w:szCs w:val="22"/>
        </w:rPr>
        <w:t>m</w:t>
      </w:r>
      <w:r w:rsidRPr="009F6DC9">
        <w:rPr>
          <w:sz w:val="22"/>
          <w:szCs w:val="22"/>
        </w:rPr>
        <w:t>odal possibilities) for some rang of contexts C</w:t>
      </w:r>
      <w:r w:rsidRPr="009F6DC9">
        <w:rPr>
          <w:sz w:val="22"/>
          <w:szCs w:val="22"/>
          <w:vertAlign w:val="subscript"/>
        </w:rPr>
        <w:t>1</w:t>
      </w:r>
      <w:r w:rsidRPr="009F6DC9">
        <w:rPr>
          <w:sz w:val="22"/>
          <w:szCs w:val="22"/>
        </w:rPr>
        <w:t xml:space="preserve"> … C</w:t>
      </w:r>
      <w:r w:rsidRPr="009F6DC9">
        <w:rPr>
          <w:sz w:val="22"/>
          <w:szCs w:val="22"/>
          <w:vertAlign w:val="subscript"/>
        </w:rPr>
        <w:t>n</w:t>
      </w:r>
      <w:r w:rsidRPr="009F6DC9">
        <w:rPr>
          <w:sz w:val="22"/>
          <w:szCs w:val="22"/>
        </w:rPr>
        <w:t xml:space="preserve"> . </w:t>
      </w:r>
    </w:p>
    <w:p w:rsidR="008C1E2F" w:rsidRPr="009F6DC9" w:rsidRDefault="008C1E2F" w:rsidP="00B01C7D">
      <w:pPr>
        <w:rPr>
          <w:sz w:val="22"/>
          <w:szCs w:val="22"/>
        </w:rPr>
      </w:pPr>
      <w:r w:rsidRPr="009F6DC9">
        <w:rPr>
          <w:sz w:val="22"/>
          <w:szCs w:val="22"/>
        </w:rPr>
        <w:t>Need for an epistemology of narrative</w:t>
      </w:r>
    </w:p>
    <w:p w:rsidR="00B01C7D" w:rsidRPr="00397244" w:rsidRDefault="00B01C7D" w:rsidP="00397244">
      <w:pPr>
        <w:pStyle w:val="ListParagraph"/>
        <w:numPr>
          <w:ilvl w:val="0"/>
          <w:numId w:val="7"/>
        </w:numPr>
        <w:rPr>
          <w:sz w:val="22"/>
          <w:szCs w:val="22"/>
        </w:rPr>
      </w:pPr>
      <w:r w:rsidRPr="00397244">
        <w:rPr>
          <w:sz w:val="22"/>
          <w:szCs w:val="22"/>
        </w:rPr>
        <w:t xml:space="preserve">If the modal representation </w:t>
      </w:r>
      <w:r w:rsidR="00C9329D">
        <w:rPr>
          <w:sz w:val="22"/>
          <w:szCs w:val="22"/>
        </w:rPr>
        <w:t xml:space="preserve">given by the interpretation </w:t>
      </w:r>
      <w:r w:rsidRPr="00397244">
        <w:rPr>
          <w:sz w:val="22"/>
          <w:szCs w:val="22"/>
        </w:rPr>
        <w:t xml:space="preserve">is accurate, then we will can the interpretation of the narrative </w:t>
      </w:r>
      <w:r w:rsidRPr="0056674E">
        <w:rPr>
          <w:b/>
          <w:sz w:val="22"/>
          <w:szCs w:val="22"/>
        </w:rPr>
        <w:t>correct</w:t>
      </w:r>
      <w:r w:rsidRPr="00397244">
        <w:rPr>
          <w:sz w:val="22"/>
          <w:szCs w:val="22"/>
        </w:rPr>
        <w:t xml:space="preserve"> or </w:t>
      </w:r>
      <w:r w:rsidRPr="0056674E">
        <w:rPr>
          <w:b/>
          <w:sz w:val="22"/>
          <w:szCs w:val="22"/>
        </w:rPr>
        <w:t>true</w:t>
      </w:r>
    </w:p>
    <w:p w:rsidR="00B01C7D" w:rsidRDefault="00B01C7D" w:rsidP="00397244">
      <w:pPr>
        <w:pStyle w:val="ListParagraph"/>
        <w:numPr>
          <w:ilvl w:val="0"/>
          <w:numId w:val="7"/>
        </w:numPr>
        <w:rPr>
          <w:sz w:val="22"/>
          <w:szCs w:val="22"/>
        </w:rPr>
      </w:pPr>
      <w:r w:rsidRPr="00397244">
        <w:rPr>
          <w:sz w:val="22"/>
          <w:szCs w:val="22"/>
        </w:rPr>
        <w:t xml:space="preserve">If S is disposed to draw mostly accurate conclusions by reasoning through the narrative, then we can say the narrative is </w:t>
      </w:r>
      <w:r w:rsidRPr="0056674E">
        <w:rPr>
          <w:b/>
          <w:sz w:val="22"/>
          <w:szCs w:val="22"/>
        </w:rPr>
        <w:t>reliable</w:t>
      </w:r>
      <w:r w:rsidRPr="00397244">
        <w:rPr>
          <w:sz w:val="22"/>
          <w:szCs w:val="22"/>
        </w:rPr>
        <w:t xml:space="preserve">. In this case, S is defeasibly justified in her conclusions. </w:t>
      </w:r>
    </w:p>
    <w:p w:rsidR="00B97EBB" w:rsidRPr="00397244" w:rsidRDefault="00B97EBB" w:rsidP="00397244">
      <w:pPr>
        <w:pStyle w:val="ListParagraph"/>
        <w:numPr>
          <w:ilvl w:val="0"/>
          <w:numId w:val="7"/>
        </w:numPr>
        <w:rPr>
          <w:sz w:val="22"/>
          <w:szCs w:val="22"/>
        </w:rPr>
      </w:pPr>
      <w:r>
        <w:rPr>
          <w:sz w:val="22"/>
          <w:szCs w:val="22"/>
        </w:rPr>
        <w:t xml:space="preserve">We might deploy </w:t>
      </w:r>
      <w:r w:rsidRPr="00B97EBB">
        <w:rPr>
          <w:b/>
          <w:sz w:val="22"/>
          <w:szCs w:val="22"/>
        </w:rPr>
        <w:t>substantive constraints</w:t>
      </w:r>
      <w:r>
        <w:rPr>
          <w:sz w:val="22"/>
          <w:szCs w:val="22"/>
        </w:rPr>
        <w:t xml:space="preserve"> on which objects can substitute in.</w:t>
      </w:r>
    </w:p>
    <w:p w:rsidR="00B01C7D" w:rsidRPr="00397244" w:rsidRDefault="00B01C7D" w:rsidP="00397244">
      <w:pPr>
        <w:pStyle w:val="ListParagraph"/>
        <w:numPr>
          <w:ilvl w:val="0"/>
          <w:numId w:val="7"/>
        </w:numPr>
        <w:rPr>
          <w:sz w:val="22"/>
          <w:szCs w:val="22"/>
        </w:rPr>
      </w:pPr>
      <w:r w:rsidRPr="00397244">
        <w:rPr>
          <w:sz w:val="22"/>
          <w:szCs w:val="22"/>
        </w:rPr>
        <w:t>If the interpretation of the narrative is true and all the conclusions that S is disposed to draw are true</w:t>
      </w:r>
      <w:r w:rsidRPr="00397244">
        <w:rPr>
          <w:i/>
          <w:sz w:val="22"/>
          <w:szCs w:val="22"/>
        </w:rPr>
        <w:t xml:space="preserve">, </w:t>
      </w:r>
      <w:r w:rsidRPr="00397244">
        <w:rPr>
          <w:sz w:val="22"/>
          <w:szCs w:val="22"/>
        </w:rPr>
        <w:t xml:space="preserve">then her reasoning is </w:t>
      </w:r>
      <w:r w:rsidRPr="0056674E">
        <w:rPr>
          <w:b/>
          <w:sz w:val="22"/>
          <w:szCs w:val="22"/>
        </w:rPr>
        <w:t>safe</w:t>
      </w:r>
      <w:r w:rsidRPr="00397244">
        <w:rPr>
          <w:sz w:val="22"/>
          <w:szCs w:val="22"/>
        </w:rPr>
        <w:t xml:space="preserve">, and constitutes </w:t>
      </w:r>
      <w:r w:rsidRPr="0056674E">
        <w:rPr>
          <w:b/>
          <w:sz w:val="22"/>
          <w:szCs w:val="22"/>
        </w:rPr>
        <w:t>knowledge</w:t>
      </w:r>
      <w:r w:rsidRPr="00397244">
        <w:rPr>
          <w:sz w:val="22"/>
          <w:szCs w:val="22"/>
        </w:rPr>
        <w:t>.</w:t>
      </w:r>
    </w:p>
    <w:p w:rsidR="0056674E" w:rsidRDefault="008C1E2F" w:rsidP="00B01C7D">
      <w:pPr>
        <w:pStyle w:val="ListParagraph"/>
        <w:numPr>
          <w:ilvl w:val="0"/>
          <w:numId w:val="7"/>
        </w:numPr>
        <w:jc w:val="both"/>
        <w:rPr>
          <w:sz w:val="22"/>
          <w:szCs w:val="22"/>
        </w:rPr>
      </w:pPr>
      <w:r w:rsidRPr="00397244">
        <w:rPr>
          <w:b/>
          <w:sz w:val="22"/>
          <w:szCs w:val="22"/>
        </w:rPr>
        <w:t>False narrative:</w:t>
      </w:r>
      <w:r w:rsidRPr="00397244">
        <w:rPr>
          <w:sz w:val="22"/>
          <w:szCs w:val="22"/>
        </w:rPr>
        <w:t xml:space="preserve"> An agent</w:t>
      </w:r>
      <w:r w:rsidR="0056674E">
        <w:rPr>
          <w:sz w:val="22"/>
          <w:szCs w:val="22"/>
        </w:rPr>
        <w:t xml:space="preserve"> accepts a narrative, but </w:t>
      </w:r>
      <w:r w:rsidR="00B01C7D" w:rsidRPr="00397244">
        <w:rPr>
          <w:sz w:val="22"/>
          <w:szCs w:val="22"/>
        </w:rPr>
        <w:t xml:space="preserve">the range of </w:t>
      </w:r>
      <w:r w:rsidR="0056674E">
        <w:rPr>
          <w:sz w:val="22"/>
          <w:szCs w:val="22"/>
        </w:rPr>
        <w:t>contexts</w:t>
      </w:r>
      <w:r w:rsidR="00B01C7D" w:rsidRPr="00397244">
        <w:rPr>
          <w:sz w:val="22"/>
          <w:szCs w:val="22"/>
        </w:rPr>
        <w:t xml:space="preserve"> in which they are disposed to reason throu</w:t>
      </w:r>
      <w:bookmarkStart w:id="0" w:name="_GoBack"/>
      <w:bookmarkEnd w:id="0"/>
      <w:r w:rsidR="00B01C7D" w:rsidRPr="00397244">
        <w:rPr>
          <w:sz w:val="22"/>
          <w:szCs w:val="22"/>
        </w:rPr>
        <w:t xml:space="preserve">gh it </w:t>
      </w:r>
      <w:r w:rsidR="0056674E">
        <w:rPr>
          <w:sz w:val="22"/>
          <w:szCs w:val="22"/>
        </w:rPr>
        <w:t xml:space="preserve">often </w:t>
      </w:r>
      <w:r w:rsidR="00B01C7D" w:rsidRPr="00397244">
        <w:rPr>
          <w:sz w:val="22"/>
          <w:szCs w:val="22"/>
        </w:rPr>
        <w:t xml:space="preserve">leads them to false conclusions. </w:t>
      </w:r>
    </w:p>
    <w:p w:rsidR="00DD0970" w:rsidRPr="0056674E" w:rsidRDefault="00DD0970" w:rsidP="00B01C7D">
      <w:pPr>
        <w:pStyle w:val="ListParagraph"/>
        <w:numPr>
          <w:ilvl w:val="0"/>
          <w:numId w:val="7"/>
        </w:numPr>
        <w:jc w:val="both"/>
        <w:rPr>
          <w:sz w:val="22"/>
          <w:szCs w:val="22"/>
        </w:rPr>
      </w:pPr>
      <w:r w:rsidRPr="0056674E">
        <w:rPr>
          <w:sz w:val="22"/>
          <w:szCs w:val="22"/>
        </w:rPr>
        <w:t>Reasoning through narrative is fragile.</w:t>
      </w:r>
      <w:r w:rsidR="0056674E">
        <w:rPr>
          <w:sz w:val="22"/>
          <w:szCs w:val="22"/>
        </w:rPr>
        <w:t xml:space="preserve"> What about when narratives conflict?</w:t>
      </w:r>
    </w:p>
    <w:p w:rsidR="00DD0970" w:rsidRPr="0056674E" w:rsidRDefault="0056674E" w:rsidP="0056674E">
      <w:pPr>
        <w:rPr>
          <w:smallCaps/>
          <w:sz w:val="22"/>
          <w:szCs w:val="22"/>
          <w:u w:val="single"/>
        </w:rPr>
      </w:pPr>
      <w:r>
        <w:rPr>
          <w:smallCaps/>
          <w:sz w:val="22"/>
          <w:szCs w:val="22"/>
          <w:u w:val="single"/>
        </w:rPr>
        <w:t xml:space="preserve">IV. </w:t>
      </w:r>
      <w:r w:rsidR="00DD0970" w:rsidRPr="0056674E">
        <w:rPr>
          <w:smallCaps/>
          <w:sz w:val="22"/>
          <w:szCs w:val="22"/>
          <w:u w:val="single"/>
        </w:rPr>
        <w:t>Conclusion</w:t>
      </w:r>
      <w:r w:rsidR="00B97EBB">
        <w:rPr>
          <w:smallCaps/>
          <w:sz w:val="22"/>
          <w:szCs w:val="22"/>
          <w:u w:val="single"/>
        </w:rPr>
        <w:t>: Political Disagreement and Conspiracy Theories</w:t>
      </w:r>
    </w:p>
    <w:sectPr w:rsidR="00DD0970" w:rsidRPr="0056674E" w:rsidSect="009F6DC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F3" w:rsidRDefault="008A59F3" w:rsidP="00B01C7D">
      <w:pPr>
        <w:spacing w:after="0" w:line="240" w:lineRule="auto"/>
      </w:pPr>
      <w:r>
        <w:separator/>
      </w:r>
    </w:p>
  </w:endnote>
  <w:endnote w:type="continuationSeparator" w:id="0">
    <w:p w:rsidR="008A59F3" w:rsidRDefault="008A59F3" w:rsidP="00B0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0D8" w:rsidRDefault="00C9329D">
    <w:pPr>
      <w:pStyle w:val="Footer"/>
      <w:jc w:val="center"/>
    </w:pPr>
    <w:r>
      <w:t>Amy.</w:t>
    </w:r>
    <w:r w:rsidR="00FD1C7F">
      <w:t>Flowerree</w:t>
    </w:r>
    <w:r>
      <w:t>@ttu.edu</w:t>
    </w:r>
    <w:r w:rsidR="00FD1C7F">
      <w:t xml:space="preserve"> – </w:t>
    </w:r>
    <w:sdt>
      <w:sdtPr>
        <w:id w:val="-2096082352"/>
        <w:docPartObj>
          <w:docPartGallery w:val="Page Numbers (Bottom of Page)"/>
          <w:docPartUnique/>
        </w:docPartObj>
      </w:sdtPr>
      <w:sdtEndPr>
        <w:rPr>
          <w:noProof/>
        </w:rPr>
      </w:sdtEndPr>
      <w:sdtContent>
        <w:r w:rsidR="00FD1C7F">
          <w:fldChar w:fldCharType="begin"/>
        </w:r>
        <w:r w:rsidR="00FD1C7F">
          <w:instrText xml:space="preserve"> PAGE   \* MERGEFORMAT </w:instrText>
        </w:r>
        <w:r w:rsidR="00FD1C7F">
          <w:fldChar w:fldCharType="separate"/>
        </w:r>
        <w:r w:rsidR="008A59F3">
          <w:rPr>
            <w:noProof/>
          </w:rPr>
          <w:t>1</w:t>
        </w:r>
        <w:r w:rsidR="00FD1C7F">
          <w:rPr>
            <w:noProof/>
          </w:rPr>
          <w:fldChar w:fldCharType="end"/>
        </w:r>
      </w:sdtContent>
    </w:sdt>
  </w:p>
  <w:p w:rsidR="007040D8" w:rsidRDefault="008A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F3" w:rsidRDefault="008A59F3" w:rsidP="00B01C7D">
      <w:pPr>
        <w:spacing w:after="0" w:line="240" w:lineRule="auto"/>
      </w:pPr>
      <w:r>
        <w:separator/>
      </w:r>
    </w:p>
  </w:footnote>
  <w:footnote w:type="continuationSeparator" w:id="0">
    <w:p w:rsidR="008A59F3" w:rsidRDefault="008A59F3" w:rsidP="00B0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970" w:rsidRPr="009F6DC9" w:rsidRDefault="00DD0970">
    <w:pPr>
      <w:pStyle w:val="Header"/>
      <w:rPr>
        <w:smallCaps/>
      </w:rPr>
    </w:pPr>
    <w:r w:rsidRPr="009F6DC9">
      <w:rPr>
        <w:smallCaps/>
      </w:rPr>
      <w:t>Flowerree</w:t>
    </w:r>
    <w:r w:rsidR="009F6DC9" w:rsidRPr="009F6DC9">
      <w:rPr>
        <w:smallCaps/>
      </w:rPr>
      <w:tab/>
    </w:r>
    <w:r w:rsidR="00930764">
      <w:rPr>
        <w:smallCaps/>
      </w:rPr>
      <w:t>Knowledge</w:t>
    </w:r>
    <w:r w:rsidR="009F6DC9" w:rsidRPr="009F6DC9">
      <w:rPr>
        <w:smallCaps/>
      </w:rPr>
      <w:t xml:space="preserve"> Through Narrative</w:t>
    </w:r>
    <w:r w:rsidR="009F6DC9" w:rsidRPr="009F6DC9">
      <w:rPr>
        <w:smallCaps/>
      </w:rPr>
      <w:tab/>
    </w:r>
    <w:r w:rsidR="00930764">
      <w:rPr>
        <w:smallCaps/>
      </w:rPr>
      <w:t>FFE@Fordham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DA7"/>
    <w:multiLevelType w:val="hybridMultilevel"/>
    <w:tmpl w:val="C3CCF9E8"/>
    <w:lvl w:ilvl="0" w:tplc="6D48E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B2596"/>
    <w:multiLevelType w:val="hybridMultilevel"/>
    <w:tmpl w:val="953A6214"/>
    <w:lvl w:ilvl="0" w:tplc="AC96A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0033"/>
    <w:multiLevelType w:val="hybridMultilevel"/>
    <w:tmpl w:val="906607DA"/>
    <w:lvl w:ilvl="0" w:tplc="392A85A8">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91C9A"/>
    <w:multiLevelType w:val="hybridMultilevel"/>
    <w:tmpl w:val="06CAE53A"/>
    <w:lvl w:ilvl="0" w:tplc="8674A1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76EB9"/>
    <w:multiLevelType w:val="hybridMultilevel"/>
    <w:tmpl w:val="4344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C365F"/>
    <w:multiLevelType w:val="hybridMultilevel"/>
    <w:tmpl w:val="04B4C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76DE5"/>
    <w:multiLevelType w:val="hybridMultilevel"/>
    <w:tmpl w:val="5E10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668B6"/>
    <w:multiLevelType w:val="hybridMultilevel"/>
    <w:tmpl w:val="BF9E9AC0"/>
    <w:lvl w:ilvl="0" w:tplc="04090011">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D1F98"/>
    <w:multiLevelType w:val="hybridMultilevel"/>
    <w:tmpl w:val="73E0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7D"/>
    <w:rsid w:val="00171E4F"/>
    <w:rsid w:val="001B3B41"/>
    <w:rsid w:val="00397244"/>
    <w:rsid w:val="0056674E"/>
    <w:rsid w:val="00567780"/>
    <w:rsid w:val="005A3E1B"/>
    <w:rsid w:val="00727E01"/>
    <w:rsid w:val="007C60DF"/>
    <w:rsid w:val="00802D47"/>
    <w:rsid w:val="008A59F3"/>
    <w:rsid w:val="008C1E2F"/>
    <w:rsid w:val="008E0147"/>
    <w:rsid w:val="00930764"/>
    <w:rsid w:val="009D0130"/>
    <w:rsid w:val="009F6DC9"/>
    <w:rsid w:val="00B01C7D"/>
    <w:rsid w:val="00B97EBB"/>
    <w:rsid w:val="00BB5E01"/>
    <w:rsid w:val="00C42E4D"/>
    <w:rsid w:val="00C5155D"/>
    <w:rsid w:val="00C81A4C"/>
    <w:rsid w:val="00C9329D"/>
    <w:rsid w:val="00DD0970"/>
    <w:rsid w:val="00F10730"/>
    <w:rsid w:val="00FD1C7F"/>
    <w:rsid w:val="00F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1910"/>
  <w15:chartTrackingRefBased/>
  <w15:docId w15:val="{C97BC7E7-06EF-4737-B3E6-2C3A0BF8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1C7D"/>
    <w:pPr>
      <w:spacing w:after="200" w:line="276" w:lineRule="auto"/>
    </w:pPr>
    <w:rPr>
      <w:rFonts w:ascii="Garamond" w:eastAsia="Garamond" w:hAnsi="Garamond" w:cs="Garamond"/>
      <w:sz w:val="24"/>
      <w:szCs w:val="24"/>
    </w:rPr>
  </w:style>
  <w:style w:type="paragraph" w:styleId="Heading1">
    <w:name w:val="heading 1"/>
    <w:basedOn w:val="Normal"/>
    <w:next w:val="Normal"/>
    <w:link w:val="Heading1Char"/>
    <w:autoRedefine/>
    <w:uiPriority w:val="9"/>
    <w:qFormat/>
    <w:rsid w:val="001B3B4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3B41"/>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B3B4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3B41"/>
    <w:rPr>
      <w:rFonts w:ascii="Garamond" w:eastAsiaTheme="majorEastAsia" w:hAnsi="Garamond" w:cstheme="majorBidi"/>
      <w:spacing w:val="-10"/>
      <w:kern w:val="28"/>
      <w:sz w:val="56"/>
      <w:szCs w:val="56"/>
    </w:rPr>
  </w:style>
  <w:style w:type="character" w:customStyle="1" w:styleId="Heading1Char">
    <w:name w:val="Heading 1 Char"/>
    <w:basedOn w:val="DefaultParagraphFont"/>
    <w:link w:val="Heading1"/>
    <w:uiPriority w:val="9"/>
    <w:rsid w:val="001B3B41"/>
    <w:rPr>
      <w:rFonts w:ascii="Garamond" w:eastAsiaTheme="majorEastAsia" w:hAnsi="Garamond" w:cstheme="majorBidi"/>
      <w:color w:val="2E74B5" w:themeColor="accent1" w:themeShade="BF"/>
      <w:sz w:val="32"/>
      <w:szCs w:val="32"/>
    </w:rPr>
  </w:style>
  <w:style w:type="character" w:customStyle="1" w:styleId="Heading2Char">
    <w:name w:val="Heading 2 Char"/>
    <w:basedOn w:val="DefaultParagraphFont"/>
    <w:link w:val="Heading2"/>
    <w:uiPriority w:val="9"/>
    <w:rsid w:val="001B3B41"/>
    <w:rPr>
      <w:rFonts w:ascii="Garamond" w:eastAsiaTheme="majorEastAsia" w:hAnsi="Garamond" w:cstheme="majorBidi"/>
      <w:color w:val="2E74B5" w:themeColor="accent1" w:themeShade="BF"/>
      <w:sz w:val="26"/>
      <w:szCs w:val="26"/>
    </w:rPr>
  </w:style>
  <w:style w:type="paragraph" w:styleId="ListParagraph">
    <w:name w:val="List Paragraph"/>
    <w:basedOn w:val="Normal"/>
    <w:uiPriority w:val="34"/>
    <w:qFormat/>
    <w:rsid w:val="00B01C7D"/>
    <w:pPr>
      <w:ind w:left="720"/>
      <w:contextualSpacing/>
    </w:pPr>
  </w:style>
  <w:style w:type="paragraph" w:styleId="FootnoteText">
    <w:name w:val="footnote text"/>
    <w:basedOn w:val="Normal"/>
    <w:link w:val="FootnoteTextChar"/>
    <w:unhideWhenUsed/>
    <w:rsid w:val="00B01C7D"/>
    <w:pPr>
      <w:spacing w:after="0" w:line="240" w:lineRule="auto"/>
    </w:pPr>
    <w:rPr>
      <w:sz w:val="20"/>
      <w:szCs w:val="20"/>
    </w:rPr>
  </w:style>
  <w:style w:type="character" w:customStyle="1" w:styleId="FootnoteTextChar">
    <w:name w:val="Footnote Text Char"/>
    <w:basedOn w:val="DefaultParagraphFont"/>
    <w:link w:val="FootnoteText"/>
    <w:rsid w:val="00B01C7D"/>
    <w:rPr>
      <w:rFonts w:ascii="Garamond" w:eastAsia="Garamond" w:hAnsi="Garamond" w:cs="Garamond"/>
      <w:sz w:val="20"/>
      <w:szCs w:val="20"/>
    </w:rPr>
  </w:style>
  <w:style w:type="character" w:styleId="FootnoteReference">
    <w:name w:val="footnote reference"/>
    <w:basedOn w:val="DefaultParagraphFont"/>
    <w:unhideWhenUsed/>
    <w:rsid w:val="00B01C7D"/>
    <w:rPr>
      <w:vertAlign w:val="superscript"/>
    </w:rPr>
  </w:style>
  <w:style w:type="paragraph" w:styleId="Footer">
    <w:name w:val="footer"/>
    <w:basedOn w:val="Normal"/>
    <w:link w:val="FooterChar"/>
    <w:uiPriority w:val="99"/>
    <w:unhideWhenUsed/>
    <w:rsid w:val="00B01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C7D"/>
    <w:rPr>
      <w:rFonts w:ascii="Garamond" w:eastAsia="Garamond" w:hAnsi="Garamond" w:cs="Garamond"/>
      <w:sz w:val="24"/>
      <w:szCs w:val="24"/>
    </w:rPr>
  </w:style>
  <w:style w:type="paragraph" w:styleId="Header">
    <w:name w:val="header"/>
    <w:basedOn w:val="Normal"/>
    <w:link w:val="HeaderChar"/>
    <w:uiPriority w:val="99"/>
    <w:unhideWhenUsed/>
    <w:rsid w:val="00DD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970"/>
    <w:rPr>
      <w:rFonts w:ascii="Garamond" w:eastAsia="Garamond" w:hAnsi="Garamond" w:cs="Garamond"/>
      <w:sz w:val="24"/>
      <w:szCs w:val="24"/>
    </w:rPr>
  </w:style>
  <w:style w:type="paragraph" w:styleId="NoSpacing">
    <w:name w:val="No Spacing"/>
    <w:uiPriority w:val="1"/>
    <w:qFormat/>
    <w:rsid w:val="007C60DF"/>
    <w:pPr>
      <w:spacing w:after="0" w:line="240" w:lineRule="auto"/>
    </w:pPr>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Flowerree, Amy</dc:creator>
  <cp:keywords/>
  <dc:description/>
  <cp:lastModifiedBy>Flowerree, Amy</cp:lastModifiedBy>
  <cp:revision>9</cp:revision>
  <dcterms:created xsi:type="dcterms:W3CDTF">2022-05-26T15:48:00Z</dcterms:created>
  <dcterms:modified xsi:type="dcterms:W3CDTF">2022-05-27T14:12:00Z</dcterms:modified>
</cp:coreProperties>
</file>